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0" w:rsidRDefault="00D77AE0" w:rsidP="00D77AE0">
      <w:pPr>
        <w:spacing w:before="60"/>
        <w:jc w:val="center"/>
        <w:rPr>
          <w:b/>
          <w:lang w:val="uk-UA"/>
        </w:rPr>
      </w:pPr>
      <w:r w:rsidRPr="001615B7">
        <w:rPr>
          <w:b/>
          <w:noProof/>
        </w:rPr>
        <w:drawing>
          <wp:inline distT="0" distB="0" distL="0" distR="0">
            <wp:extent cx="428625" cy="571500"/>
            <wp:effectExtent l="19050" t="0" r="9525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E0" w:rsidRDefault="00D77AE0" w:rsidP="00D77AE0">
      <w:pPr>
        <w:spacing w:before="60"/>
        <w:jc w:val="center"/>
        <w:rPr>
          <w:b/>
        </w:rPr>
      </w:pPr>
      <w:r w:rsidRPr="00A2585C">
        <w:rPr>
          <w:b/>
        </w:rPr>
        <w:t>УКРАЇНА</w:t>
      </w:r>
    </w:p>
    <w:p w:rsidR="00D77AE0" w:rsidRPr="0046358C" w:rsidRDefault="00D77AE0" w:rsidP="00D77AE0">
      <w:pPr>
        <w:spacing w:before="60"/>
        <w:jc w:val="center"/>
        <w:rPr>
          <w:b/>
        </w:rPr>
      </w:pPr>
    </w:p>
    <w:p w:rsidR="00D77AE0" w:rsidRDefault="00D77AE0" w:rsidP="00D77AE0">
      <w:pPr>
        <w:spacing w:line="240" w:lineRule="atLeast"/>
        <w:jc w:val="center"/>
        <w:rPr>
          <w:b/>
          <w:spacing w:val="20"/>
          <w:sz w:val="28"/>
          <w:szCs w:val="28"/>
        </w:rPr>
      </w:pPr>
      <w:r w:rsidRPr="0046358C">
        <w:rPr>
          <w:b/>
          <w:spacing w:val="20"/>
          <w:sz w:val="28"/>
          <w:szCs w:val="28"/>
        </w:rPr>
        <w:t xml:space="preserve">ЧЕРНІГІВСЬКА </w:t>
      </w:r>
      <w:r>
        <w:rPr>
          <w:b/>
          <w:spacing w:val="20"/>
          <w:sz w:val="28"/>
          <w:szCs w:val="28"/>
        </w:rPr>
        <w:t>РАЙОННА</w:t>
      </w:r>
      <w:r w:rsidRPr="0046358C">
        <w:rPr>
          <w:b/>
          <w:spacing w:val="20"/>
          <w:sz w:val="28"/>
          <w:szCs w:val="28"/>
        </w:rPr>
        <w:t xml:space="preserve"> ДЕРЖАВНА АДМІНІСТРАЦІЯ</w:t>
      </w:r>
    </w:p>
    <w:p w:rsidR="00D77AE0" w:rsidRDefault="00D77AE0" w:rsidP="00D77AE0">
      <w:pPr>
        <w:spacing w:after="240" w:line="240" w:lineRule="atLeast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ЧЕРНІГІВСЬКОЇ  ОБЛАСТІ</w:t>
      </w:r>
    </w:p>
    <w:p w:rsidR="00D77AE0" w:rsidRPr="00F2273F" w:rsidRDefault="00D77AE0" w:rsidP="00D77AE0">
      <w:pPr>
        <w:spacing w:after="240" w:line="240" w:lineRule="atLeast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 xml:space="preserve">АРХІВНИЙ ВІДДІЛ </w:t>
      </w:r>
    </w:p>
    <w:p w:rsidR="00D77AE0" w:rsidRDefault="00D77AE0" w:rsidP="00D77AE0">
      <w:pPr>
        <w:spacing w:before="60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НАКАЗ</w:t>
      </w:r>
    </w:p>
    <w:p w:rsidR="00D77AE0" w:rsidRPr="00B227BB" w:rsidRDefault="00D77AE0" w:rsidP="00D77AE0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D77AE0" w:rsidRPr="00B227BB" w:rsidTr="0047032A">
        <w:trPr>
          <w:trHeight w:val="620"/>
        </w:trPr>
        <w:tc>
          <w:tcPr>
            <w:tcW w:w="3622" w:type="dxa"/>
          </w:tcPr>
          <w:p w:rsidR="00D77AE0" w:rsidRPr="00B227BB" w:rsidRDefault="00D77AE0" w:rsidP="0047032A">
            <w:pPr>
              <w:spacing w:before="120"/>
              <w:rPr>
                <w:b/>
                <w:sz w:val="28"/>
                <w:szCs w:val="28"/>
              </w:rPr>
            </w:pPr>
            <w:proofErr w:type="spellStart"/>
            <w:r w:rsidRPr="00B227BB">
              <w:rPr>
                <w:sz w:val="28"/>
                <w:szCs w:val="28"/>
              </w:rPr>
              <w:t>від</w:t>
            </w:r>
            <w:proofErr w:type="spellEnd"/>
            <w:r w:rsidRPr="00B227BB">
              <w:rPr>
                <w:sz w:val="28"/>
                <w:szCs w:val="28"/>
              </w:rPr>
              <w:t xml:space="preserve"> </w:t>
            </w:r>
            <w:r>
              <w:rPr>
                <w:color w:val="808080"/>
                <w:sz w:val="28"/>
                <w:szCs w:val="28"/>
              </w:rPr>
              <w:t xml:space="preserve">_________ </w:t>
            </w:r>
            <w:r w:rsidRPr="00B227BB">
              <w:rPr>
                <w:sz w:val="28"/>
                <w:szCs w:val="28"/>
              </w:rPr>
              <w:t xml:space="preserve"> 20</w:t>
            </w:r>
            <w:r>
              <w:rPr>
                <w:color w:val="808080"/>
                <w:sz w:val="28"/>
                <w:szCs w:val="28"/>
              </w:rPr>
              <w:t>21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D77AE0" w:rsidRPr="00B227BB" w:rsidRDefault="00D77AE0" w:rsidP="0047032A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B227BB">
              <w:rPr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3190" w:type="dxa"/>
          </w:tcPr>
          <w:p w:rsidR="00D77AE0" w:rsidRPr="00B227BB" w:rsidRDefault="00D77AE0" w:rsidP="0047032A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___</w:t>
            </w:r>
            <w:r w:rsidRPr="00447B9B">
              <w:rPr>
                <w:color w:val="808080"/>
                <w:sz w:val="28"/>
                <w:szCs w:val="28"/>
              </w:rPr>
              <w:t>_________</w:t>
            </w:r>
          </w:p>
        </w:tc>
      </w:tr>
    </w:tbl>
    <w:p w:rsidR="00D77AE0" w:rsidRDefault="00D77AE0" w:rsidP="00D77AE0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373F0" w:rsidRDefault="00D77AE0" w:rsidP="007373F0">
      <w:pPr>
        <w:jc w:val="both"/>
        <w:rPr>
          <w:b/>
          <w:sz w:val="28"/>
          <w:szCs w:val="28"/>
          <w:lang w:val="uk-UA"/>
        </w:rPr>
      </w:pPr>
      <w:r w:rsidRPr="008B26F3">
        <w:rPr>
          <w:b/>
          <w:sz w:val="28"/>
          <w:szCs w:val="28"/>
          <w:lang w:val="uk-UA"/>
        </w:rPr>
        <w:t xml:space="preserve">Про порядок </w:t>
      </w:r>
      <w:r>
        <w:rPr>
          <w:b/>
          <w:sz w:val="28"/>
          <w:szCs w:val="28"/>
          <w:lang w:val="uk-UA"/>
        </w:rPr>
        <w:t>доступу</w:t>
      </w:r>
      <w:r w:rsidRPr="008B26F3">
        <w:rPr>
          <w:b/>
          <w:sz w:val="28"/>
          <w:szCs w:val="28"/>
          <w:lang w:val="uk-UA"/>
        </w:rPr>
        <w:t xml:space="preserve"> </w:t>
      </w:r>
      <w:r w:rsidRPr="008B26F3">
        <w:rPr>
          <w:b/>
          <w:sz w:val="28"/>
          <w:szCs w:val="28"/>
          <w:lang w:val="uk-UA"/>
        </w:rPr>
        <w:tab/>
      </w:r>
      <w:r w:rsidR="007373F0">
        <w:rPr>
          <w:b/>
          <w:sz w:val="28"/>
          <w:szCs w:val="28"/>
          <w:lang w:val="uk-UA"/>
        </w:rPr>
        <w:t>до приміщень</w:t>
      </w:r>
    </w:p>
    <w:p w:rsidR="007373F0" w:rsidRDefault="007373F0" w:rsidP="007373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архівного відділу</w:t>
      </w:r>
      <w:r w:rsidRPr="007373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Чернігівської</w:t>
      </w:r>
    </w:p>
    <w:p w:rsidR="007373F0" w:rsidRDefault="007373F0" w:rsidP="007373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</w:t>
      </w:r>
      <w:r w:rsidRPr="004B1CAE">
        <w:rPr>
          <w:b/>
          <w:sz w:val="28"/>
          <w:szCs w:val="28"/>
          <w:lang w:val="uk-UA"/>
        </w:rPr>
        <w:t xml:space="preserve"> </w:t>
      </w:r>
    </w:p>
    <w:p w:rsidR="007373F0" w:rsidRDefault="007373F0" w:rsidP="007373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D77AE0" w:rsidRPr="008B26F3" w:rsidRDefault="00D77AE0" w:rsidP="00D77AE0">
      <w:pPr>
        <w:jc w:val="both"/>
        <w:rPr>
          <w:b/>
          <w:sz w:val="28"/>
          <w:szCs w:val="28"/>
          <w:lang w:val="uk-UA"/>
        </w:rPr>
      </w:pPr>
      <w:r w:rsidRPr="008B26F3">
        <w:rPr>
          <w:b/>
          <w:sz w:val="28"/>
          <w:szCs w:val="28"/>
          <w:lang w:val="uk-UA"/>
        </w:rPr>
        <w:tab/>
      </w:r>
      <w:r w:rsidRPr="008B26F3">
        <w:rPr>
          <w:b/>
          <w:sz w:val="28"/>
          <w:szCs w:val="28"/>
          <w:lang w:val="uk-UA"/>
        </w:rPr>
        <w:tab/>
      </w:r>
      <w:r w:rsidRPr="008B26F3">
        <w:rPr>
          <w:b/>
          <w:sz w:val="28"/>
          <w:szCs w:val="28"/>
          <w:lang w:val="uk-UA"/>
        </w:rPr>
        <w:tab/>
        <w:t xml:space="preserve"> </w:t>
      </w:r>
    </w:p>
    <w:p w:rsidR="00D77AE0" w:rsidRPr="00866FAE" w:rsidRDefault="007373F0" w:rsidP="00D77AE0">
      <w:pPr>
        <w:ind w:firstLine="708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6, 11, </w:t>
      </w:r>
      <w:r w:rsidRPr="00287B68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, 41, 42  Законів</w:t>
      </w:r>
      <w:r w:rsidRPr="00866FAE">
        <w:rPr>
          <w:sz w:val="28"/>
          <w:szCs w:val="28"/>
          <w:lang w:val="uk-UA"/>
        </w:rPr>
        <w:t xml:space="preserve">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«Про Національний архівний фонд та архівні установи», «Про інформацію», «Про внесення змін до деяких законодавчих актів України щодо посилення протидії незаконному обігу архівних документів», «Порядку доступу до приміщень і на територію державних архівних установ» затвердженого наказом Міністерства юстиції України від </w:t>
      </w:r>
      <w:r>
        <w:rPr>
          <w:bCs/>
          <w:sz w:val="28"/>
          <w:szCs w:val="28"/>
          <w:lang w:val="uk-UA" w:eastAsia="uk-UA"/>
        </w:rPr>
        <w:t>11.07.2014  р. № 810/2</w:t>
      </w:r>
      <w:r w:rsidRPr="00A534EA">
        <w:rPr>
          <w:bCs/>
          <w:sz w:val="28"/>
          <w:szCs w:val="28"/>
          <w:lang w:val="uk-UA" w:eastAsia="uk-UA"/>
        </w:rPr>
        <w:t>5</w:t>
      </w:r>
      <w:r>
        <w:rPr>
          <w:bCs/>
          <w:sz w:val="28"/>
          <w:szCs w:val="28"/>
          <w:lang w:val="uk-UA" w:eastAsia="uk-UA"/>
        </w:rPr>
        <w:t>587</w:t>
      </w:r>
      <w:r w:rsidRPr="00A534EA">
        <w:rPr>
          <w:color w:val="333333"/>
          <w:sz w:val="28"/>
          <w:szCs w:val="28"/>
          <w:lang w:val="uk-UA" w:eastAsia="uk-UA"/>
        </w:rPr>
        <w:t xml:space="preserve">, </w:t>
      </w:r>
      <w:r w:rsidRPr="00A534EA">
        <w:rPr>
          <w:sz w:val="28"/>
          <w:szCs w:val="28"/>
          <w:lang w:val="uk-UA"/>
        </w:rPr>
        <w:t>розпорядження голови Чернігівської районної державної адміністрації від 15 січня 2021 року № 10 «Про структуру Чернігівської районної державної адміністрації», «Положення про архівний відділ»</w:t>
      </w:r>
      <w:r>
        <w:rPr>
          <w:sz w:val="28"/>
          <w:szCs w:val="28"/>
          <w:lang w:val="uk-UA"/>
        </w:rPr>
        <w:t xml:space="preserve">, затверджене </w:t>
      </w:r>
      <w:r w:rsidRPr="00A534EA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>м</w:t>
      </w:r>
      <w:r w:rsidRPr="00A534EA">
        <w:rPr>
          <w:sz w:val="28"/>
          <w:szCs w:val="28"/>
          <w:lang w:val="uk-UA"/>
        </w:rPr>
        <w:t xml:space="preserve"> голови Чернігівської районної державної адміністрації в</w:t>
      </w:r>
      <w:r>
        <w:rPr>
          <w:sz w:val="28"/>
          <w:szCs w:val="28"/>
          <w:lang w:val="uk-UA"/>
        </w:rPr>
        <w:t>ід 15 березня 2021 року № 89</w:t>
      </w:r>
    </w:p>
    <w:p w:rsidR="00D77AE0" w:rsidRDefault="00D77AE0" w:rsidP="00D77AE0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D77AE0" w:rsidRDefault="00D77AE0" w:rsidP="00D77AE0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1D51D9">
        <w:rPr>
          <w:b/>
          <w:sz w:val="28"/>
          <w:szCs w:val="28"/>
          <w:lang w:val="uk-UA"/>
        </w:rPr>
        <w:t>н а к а з у ю:</w:t>
      </w:r>
    </w:p>
    <w:p w:rsidR="007373F0" w:rsidRDefault="007373F0" w:rsidP="007373F0">
      <w:pPr>
        <w:rPr>
          <w:b/>
          <w:sz w:val="28"/>
          <w:szCs w:val="28"/>
          <w:lang w:val="uk-UA"/>
        </w:rPr>
      </w:pPr>
    </w:p>
    <w:p w:rsidR="00D77AE0" w:rsidRDefault="00D77AE0" w:rsidP="007373F0">
      <w:pPr>
        <w:pStyle w:val="a5"/>
        <w:numPr>
          <w:ilvl w:val="0"/>
          <w:numId w:val="4"/>
        </w:numPr>
        <w:ind w:left="0" w:firstLine="405"/>
        <w:jc w:val="both"/>
        <w:rPr>
          <w:sz w:val="28"/>
          <w:szCs w:val="28"/>
          <w:lang w:val="uk-UA"/>
        </w:rPr>
      </w:pPr>
      <w:r w:rsidRPr="007373F0">
        <w:rPr>
          <w:sz w:val="28"/>
          <w:szCs w:val="28"/>
          <w:lang w:val="uk-UA"/>
        </w:rPr>
        <w:t xml:space="preserve">Затвердити </w:t>
      </w:r>
      <w:r w:rsidR="007373F0">
        <w:rPr>
          <w:sz w:val="28"/>
          <w:szCs w:val="28"/>
          <w:lang w:val="uk-UA"/>
        </w:rPr>
        <w:t xml:space="preserve">Порядок </w:t>
      </w:r>
      <w:r w:rsidR="007373F0" w:rsidRPr="007373F0">
        <w:rPr>
          <w:sz w:val="28"/>
          <w:szCs w:val="28"/>
          <w:lang w:val="uk-UA"/>
        </w:rPr>
        <w:t>доступу до приміщень архівного відділу</w:t>
      </w:r>
      <w:r w:rsidR="007373F0">
        <w:rPr>
          <w:sz w:val="28"/>
          <w:szCs w:val="28"/>
          <w:lang w:val="uk-UA"/>
        </w:rPr>
        <w:t xml:space="preserve"> </w:t>
      </w:r>
      <w:r w:rsidR="007373F0" w:rsidRPr="007373F0">
        <w:rPr>
          <w:sz w:val="28"/>
          <w:szCs w:val="28"/>
          <w:lang w:val="uk-UA"/>
        </w:rPr>
        <w:t xml:space="preserve">Чернігівської районної державної адміністрації Чернігівської області </w:t>
      </w:r>
      <w:r w:rsidRPr="007373F0">
        <w:rPr>
          <w:sz w:val="28"/>
          <w:szCs w:val="28"/>
          <w:lang w:val="uk-UA"/>
        </w:rPr>
        <w:t xml:space="preserve">(додається). </w:t>
      </w:r>
    </w:p>
    <w:p w:rsidR="003966B7" w:rsidRPr="003966B7" w:rsidRDefault="003966B7" w:rsidP="003966B7">
      <w:pPr>
        <w:jc w:val="both"/>
        <w:rPr>
          <w:sz w:val="28"/>
          <w:szCs w:val="28"/>
          <w:lang w:val="uk-UA"/>
        </w:rPr>
      </w:pPr>
    </w:p>
    <w:p w:rsidR="003966B7" w:rsidRPr="003966B7" w:rsidRDefault="003966B7" w:rsidP="003966B7">
      <w:pPr>
        <w:pStyle w:val="a5"/>
        <w:numPr>
          <w:ilvl w:val="0"/>
          <w:numId w:val="4"/>
        </w:numPr>
        <w:tabs>
          <w:tab w:val="left" w:pos="709"/>
        </w:tabs>
        <w:ind w:left="0" w:firstLine="405"/>
        <w:jc w:val="both"/>
        <w:rPr>
          <w:color w:val="000000"/>
          <w:sz w:val="28"/>
          <w:szCs w:val="28"/>
          <w:lang w:val="uk-UA"/>
        </w:rPr>
      </w:pPr>
      <w:r w:rsidRPr="003966B7">
        <w:rPr>
          <w:sz w:val="28"/>
          <w:szCs w:val="28"/>
          <w:lang w:val="uk-UA"/>
        </w:rPr>
        <w:t xml:space="preserve">Покласти на головних спеціалістів архівного відділу Чернігівської районної державної адміністрації відповідальність за </w:t>
      </w:r>
      <w:r>
        <w:rPr>
          <w:sz w:val="28"/>
          <w:szCs w:val="28"/>
          <w:lang w:val="uk-UA"/>
        </w:rPr>
        <w:t>доступ до приміщень і на територію архівного відділу Чернігівської районної державної адміністрації фізичних осіб та представників юридичних осіб. А саме:</w:t>
      </w:r>
    </w:p>
    <w:p w:rsidR="003966B7" w:rsidRPr="003966B7" w:rsidRDefault="003966B7" w:rsidP="003966B7">
      <w:pPr>
        <w:pStyle w:val="a5"/>
        <w:rPr>
          <w:color w:val="000000"/>
          <w:sz w:val="28"/>
          <w:szCs w:val="28"/>
          <w:lang w:val="uk-UA"/>
        </w:rPr>
      </w:pPr>
    </w:p>
    <w:p w:rsidR="003966B7" w:rsidRPr="003966B7" w:rsidRDefault="003966B7" w:rsidP="003966B7">
      <w:pPr>
        <w:tabs>
          <w:tab w:val="left" w:pos="840"/>
        </w:tabs>
        <w:ind w:firstLine="567"/>
        <w:jc w:val="both"/>
        <w:rPr>
          <w:sz w:val="28"/>
          <w:lang w:val="uk-UA"/>
        </w:rPr>
      </w:pPr>
      <w:r w:rsidRPr="003966B7">
        <w:rPr>
          <w:sz w:val="28"/>
          <w:lang w:val="uk-UA"/>
        </w:rPr>
        <w:lastRenderedPageBreak/>
        <w:t xml:space="preserve">- </w:t>
      </w:r>
      <w:r>
        <w:rPr>
          <w:sz w:val="28"/>
          <w:lang w:val="uk-UA"/>
        </w:rPr>
        <w:t>ГЕРАСИМЕНКО Наталю Олександрівну</w:t>
      </w:r>
      <w:r w:rsidRPr="003966B7">
        <w:rPr>
          <w:sz w:val="28"/>
          <w:lang w:val="uk-UA"/>
        </w:rPr>
        <w:t>, головн</w:t>
      </w:r>
      <w:r>
        <w:rPr>
          <w:sz w:val="28"/>
          <w:lang w:val="uk-UA"/>
        </w:rPr>
        <w:t>ого</w:t>
      </w:r>
      <w:r w:rsidRPr="003966B7">
        <w:rPr>
          <w:sz w:val="28"/>
          <w:lang w:val="uk-UA"/>
        </w:rPr>
        <w:t xml:space="preserve"> спеціаліст</w:t>
      </w:r>
      <w:r>
        <w:rPr>
          <w:sz w:val="28"/>
          <w:lang w:val="uk-UA"/>
        </w:rPr>
        <w:t>а</w:t>
      </w:r>
      <w:r w:rsidRPr="003966B7">
        <w:rPr>
          <w:sz w:val="28"/>
          <w:lang w:val="uk-UA"/>
        </w:rPr>
        <w:t xml:space="preserve"> архівного відділу </w:t>
      </w:r>
      <w:proofErr w:type="spellStart"/>
      <w:r w:rsidRPr="003966B7">
        <w:rPr>
          <w:sz w:val="28"/>
          <w:lang w:val="uk-UA"/>
        </w:rPr>
        <w:t>Чернінівської</w:t>
      </w:r>
      <w:proofErr w:type="spellEnd"/>
      <w:r w:rsidRPr="003966B7">
        <w:rPr>
          <w:sz w:val="28"/>
          <w:lang w:val="uk-UA"/>
        </w:rPr>
        <w:t xml:space="preserve"> районної державної адміністрації  Чернігівської області, </w:t>
      </w:r>
      <w:r w:rsidRPr="003966B7">
        <w:rPr>
          <w:color w:val="000000"/>
          <w:sz w:val="28"/>
          <w:szCs w:val="28"/>
          <w:lang w:val="uk-UA"/>
        </w:rPr>
        <w:t xml:space="preserve">з визначеним місцем роботи: Чернігівський район, </w:t>
      </w:r>
      <w:r>
        <w:rPr>
          <w:color w:val="000000"/>
          <w:sz w:val="28"/>
          <w:szCs w:val="28"/>
          <w:lang w:val="uk-UA"/>
        </w:rPr>
        <w:t xml:space="preserve">             </w:t>
      </w:r>
      <w:r w:rsidRPr="003966B7">
        <w:rPr>
          <w:color w:val="000000"/>
          <w:sz w:val="28"/>
          <w:szCs w:val="28"/>
          <w:lang w:val="uk-UA"/>
        </w:rPr>
        <w:t xml:space="preserve">м. Городня, вул. </w:t>
      </w:r>
      <w:r w:rsidRPr="00020826">
        <w:rPr>
          <w:sz w:val="28"/>
          <w:szCs w:val="28"/>
          <w:lang w:val="uk-UA"/>
        </w:rPr>
        <w:t>Троїцька, 10</w:t>
      </w:r>
      <w:r w:rsidRPr="00020826">
        <w:rPr>
          <w:sz w:val="28"/>
          <w:lang w:val="uk-UA"/>
        </w:rPr>
        <w:t>;</w:t>
      </w:r>
    </w:p>
    <w:p w:rsidR="003966B7" w:rsidRDefault="003966B7" w:rsidP="003966B7">
      <w:pPr>
        <w:numPr>
          <w:ilvl w:val="0"/>
          <w:numId w:val="5"/>
        </w:numPr>
        <w:ind w:left="0" w:firstLine="600"/>
        <w:jc w:val="both"/>
        <w:rPr>
          <w:sz w:val="28"/>
        </w:rPr>
      </w:pPr>
      <w:r w:rsidRPr="003966B7">
        <w:rPr>
          <w:sz w:val="28"/>
          <w:lang w:val="uk-UA"/>
        </w:rPr>
        <w:t xml:space="preserve"> </w:t>
      </w:r>
      <w:r>
        <w:rPr>
          <w:sz w:val="28"/>
          <w:lang w:val="uk-UA"/>
        </w:rPr>
        <w:t>ЛЯХОВУ  Наталію Григорівну</w:t>
      </w:r>
      <w:r w:rsidRPr="003966B7">
        <w:rPr>
          <w:sz w:val="28"/>
          <w:lang w:val="uk-UA"/>
        </w:rPr>
        <w:t>, головн</w:t>
      </w:r>
      <w:r>
        <w:rPr>
          <w:sz w:val="28"/>
          <w:lang w:val="uk-UA"/>
        </w:rPr>
        <w:t>ого</w:t>
      </w:r>
      <w:r w:rsidRPr="003966B7">
        <w:rPr>
          <w:sz w:val="28"/>
          <w:lang w:val="uk-UA"/>
        </w:rPr>
        <w:t xml:space="preserve"> спеціаліст</w:t>
      </w:r>
      <w:r>
        <w:rPr>
          <w:sz w:val="28"/>
          <w:lang w:val="uk-UA"/>
        </w:rPr>
        <w:t>а</w:t>
      </w:r>
      <w:r w:rsidRPr="003966B7">
        <w:rPr>
          <w:sz w:val="28"/>
          <w:lang w:val="uk-UA"/>
        </w:rPr>
        <w:t xml:space="preserve"> архівного відділу Чернігівської районної державної адміністрації  Чернігівської області, </w:t>
      </w:r>
      <w:r w:rsidRPr="003966B7">
        <w:rPr>
          <w:color w:val="000000"/>
          <w:sz w:val="28"/>
          <w:szCs w:val="28"/>
          <w:lang w:val="uk-UA"/>
        </w:rPr>
        <w:t xml:space="preserve">з визначеним місцем роботи: Чернігівський район, </w:t>
      </w:r>
      <w:proofErr w:type="spellStart"/>
      <w:r w:rsidRPr="003966B7">
        <w:rPr>
          <w:color w:val="000000"/>
          <w:sz w:val="28"/>
          <w:szCs w:val="28"/>
          <w:lang w:val="uk-UA"/>
        </w:rPr>
        <w:t>смт</w:t>
      </w:r>
      <w:proofErr w:type="spellEnd"/>
      <w:r w:rsidRPr="003966B7">
        <w:rPr>
          <w:color w:val="000000"/>
          <w:sz w:val="28"/>
          <w:szCs w:val="28"/>
          <w:lang w:val="uk-UA"/>
        </w:rPr>
        <w:t>. Козелець,                                вул. Соборності, 86Б</w:t>
      </w:r>
      <w:r>
        <w:rPr>
          <w:sz w:val="28"/>
        </w:rPr>
        <w:t>;</w:t>
      </w:r>
    </w:p>
    <w:p w:rsidR="003966B7" w:rsidRDefault="003966B7" w:rsidP="003966B7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ПОЛЬГУЙ </w:t>
      </w:r>
      <w:proofErr w:type="spellStart"/>
      <w:r>
        <w:rPr>
          <w:sz w:val="28"/>
        </w:rPr>
        <w:t>Антонін</w:t>
      </w:r>
      <w:proofErr w:type="spellEnd"/>
      <w:r>
        <w:rPr>
          <w:sz w:val="28"/>
          <w:lang w:val="uk-UA"/>
        </w:rPr>
        <w:t>у</w:t>
      </w:r>
      <w:r>
        <w:rPr>
          <w:sz w:val="28"/>
        </w:rPr>
        <w:t xml:space="preserve"> </w:t>
      </w:r>
      <w:proofErr w:type="spellStart"/>
      <w:r>
        <w:rPr>
          <w:sz w:val="28"/>
        </w:rPr>
        <w:t>Анатоліївн</w:t>
      </w:r>
      <w:proofErr w:type="spellEnd"/>
      <w:r>
        <w:rPr>
          <w:sz w:val="28"/>
          <w:lang w:val="uk-UA"/>
        </w:rPr>
        <w:t>у</w:t>
      </w:r>
      <w:r>
        <w:rPr>
          <w:sz w:val="28"/>
        </w:rPr>
        <w:t xml:space="preserve">, </w:t>
      </w:r>
      <w:proofErr w:type="spellStart"/>
      <w:r w:rsidRPr="00DE5A71">
        <w:rPr>
          <w:sz w:val="28"/>
        </w:rPr>
        <w:t>головн</w:t>
      </w:r>
      <w:r>
        <w:rPr>
          <w:sz w:val="28"/>
        </w:rPr>
        <w:t>о</w:t>
      </w:r>
      <w:r>
        <w:rPr>
          <w:sz w:val="28"/>
          <w:lang w:val="uk-UA"/>
        </w:rPr>
        <w:t>го</w:t>
      </w:r>
      <w:proofErr w:type="spellEnd"/>
      <w:r>
        <w:rPr>
          <w:sz w:val="28"/>
        </w:rPr>
        <w:t xml:space="preserve"> </w:t>
      </w:r>
      <w:proofErr w:type="spellStart"/>
      <w:r w:rsidRPr="00DE5A71">
        <w:rPr>
          <w:sz w:val="28"/>
        </w:rPr>
        <w:t>спеціаліст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proofErr w:type="gramStart"/>
      <w:r w:rsidRPr="00DE5A71">
        <w:rPr>
          <w:sz w:val="28"/>
        </w:rPr>
        <w:t>арх</w:t>
      </w:r>
      <w:proofErr w:type="gramEnd"/>
      <w:r w:rsidRPr="00DE5A71">
        <w:rPr>
          <w:sz w:val="28"/>
        </w:rPr>
        <w:t>івного</w:t>
      </w:r>
      <w:proofErr w:type="spellEnd"/>
      <w:r w:rsidRPr="00DE5A71">
        <w:rPr>
          <w:sz w:val="28"/>
        </w:rPr>
        <w:t xml:space="preserve"> </w:t>
      </w:r>
      <w:proofErr w:type="spellStart"/>
      <w:r w:rsidRPr="00DE5A71">
        <w:rPr>
          <w:sz w:val="28"/>
        </w:rPr>
        <w:t>відділу</w:t>
      </w:r>
      <w:proofErr w:type="spellEnd"/>
      <w:r w:rsidRPr="00DE5A71">
        <w:rPr>
          <w:sz w:val="28"/>
        </w:rPr>
        <w:t xml:space="preserve"> </w:t>
      </w:r>
      <w:proofErr w:type="spellStart"/>
      <w:r>
        <w:rPr>
          <w:sz w:val="28"/>
        </w:rPr>
        <w:t>Чернігівської</w:t>
      </w:r>
      <w:proofErr w:type="spellEnd"/>
      <w:r>
        <w:rPr>
          <w:sz w:val="28"/>
        </w:rPr>
        <w:t xml:space="preserve"> </w:t>
      </w:r>
      <w:proofErr w:type="spellStart"/>
      <w:r w:rsidRPr="00DE5A71">
        <w:rPr>
          <w:sz w:val="28"/>
        </w:rPr>
        <w:t>районної</w:t>
      </w:r>
      <w:proofErr w:type="spellEnd"/>
      <w:r w:rsidRPr="00DE5A71">
        <w:rPr>
          <w:sz w:val="28"/>
        </w:rPr>
        <w:t xml:space="preserve"> </w:t>
      </w:r>
      <w:proofErr w:type="spellStart"/>
      <w:r w:rsidRPr="00DE5A71">
        <w:rPr>
          <w:sz w:val="28"/>
        </w:rPr>
        <w:t>державної</w:t>
      </w:r>
      <w:proofErr w:type="spellEnd"/>
      <w:r w:rsidRPr="00DE5A71">
        <w:rPr>
          <w:sz w:val="28"/>
        </w:rPr>
        <w:t xml:space="preserve"> </w:t>
      </w:r>
      <w:proofErr w:type="spellStart"/>
      <w:r w:rsidRPr="00DE5A71">
        <w:rPr>
          <w:sz w:val="28"/>
        </w:rPr>
        <w:t>адміністрації</w:t>
      </w:r>
      <w:proofErr w:type="spellEnd"/>
      <w:r w:rsidRPr="00DE5A71">
        <w:rPr>
          <w:sz w:val="28"/>
        </w:rPr>
        <w:t xml:space="preserve">  </w:t>
      </w:r>
      <w:proofErr w:type="spellStart"/>
      <w:r>
        <w:rPr>
          <w:sz w:val="28"/>
        </w:rPr>
        <w:t>Чернігівської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Чернігівський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смт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Куликівка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Миру, </w:t>
      </w:r>
      <w:r w:rsidRPr="00020826">
        <w:rPr>
          <w:sz w:val="28"/>
          <w:szCs w:val="28"/>
        </w:rPr>
        <w:t>93</w:t>
      </w:r>
      <w:r w:rsidRPr="00020826">
        <w:rPr>
          <w:sz w:val="28"/>
          <w:szCs w:val="28"/>
          <w:lang w:val="uk-UA"/>
        </w:rPr>
        <w:t xml:space="preserve"> та </w:t>
      </w:r>
      <w:proofErr w:type="spellStart"/>
      <w:r w:rsidRPr="00020826">
        <w:rPr>
          <w:sz w:val="28"/>
          <w:szCs w:val="28"/>
          <w:lang w:val="uk-UA"/>
        </w:rPr>
        <w:t>смт</w:t>
      </w:r>
      <w:proofErr w:type="spellEnd"/>
      <w:r w:rsidRPr="00020826">
        <w:rPr>
          <w:sz w:val="28"/>
          <w:szCs w:val="28"/>
          <w:lang w:val="uk-UA"/>
        </w:rPr>
        <w:t xml:space="preserve">. </w:t>
      </w:r>
      <w:proofErr w:type="spellStart"/>
      <w:r w:rsidRPr="00020826">
        <w:rPr>
          <w:sz w:val="28"/>
          <w:szCs w:val="28"/>
          <w:lang w:val="uk-UA"/>
        </w:rPr>
        <w:t>Куликівка</w:t>
      </w:r>
      <w:proofErr w:type="spellEnd"/>
      <w:r w:rsidRPr="00020826">
        <w:rPr>
          <w:sz w:val="28"/>
          <w:szCs w:val="28"/>
          <w:lang w:val="uk-UA"/>
        </w:rPr>
        <w:t>, вул. Миру, 114</w:t>
      </w:r>
      <w:r w:rsidRPr="00020826">
        <w:rPr>
          <w:sz w:val="28"/>
        </w:rPr>
        <w:t>;</w:t>
      </w:r>
    </w:p>
    <w:p w:rsidR="003966B7" w:rsidRDefault="003966B7" w:rsidP="003966B7">
      <w:pPr>
        <w:tabs>
          <w:tab w:val="left" w:pos="84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>
        <w:rPr>
          <w:sz w:val="28"/>
        </w:rPr>
        <w:t xml:space="preserve">  - ПАСЬ </w:t>
      </w:r>
      <w:proofErr w:type="spellStart"/>
      <w:r>
        <w:rPr>
          <w:sz w:val="28"/>
        </w:rPr>
        <w:t>Лід</w:t>
      </w:r>
      <w:proofErr w:type="spellEnd"/>
      <w:r>
        <w:rPr>
          <w:sz w:val="28"/>
          <w:lang w:val="uk-UA"/>
        </w:rPr>
        <w:t>ю</w:t>
      </w:r>
      <w:r>
        <w:rPr>
          <w:sz w:val="28"/>
        </w:rPr>
        <w:t xml:space="preserve"> </w:t>
      </w:r>
      <w:proofErr w:type="spellStart"/>
      <w:r>
        <w:rPr>
          <w:sz w:val="28"/>
        </w:rPr>
        <w:t>Миколаївн</w:t>
      </w:r>
      <w:proofErr w:type="spellEnd"/>
      <w:r>
        <w:rPr>
          <w:sz w:val="28"/>
          <w:lang w:val="uk-UA"/>
        </w:rPr>
        <w:t>у</w:t>
      </w:r>
      <w:r>
        <w:rPr>
          <w:sz w:val="28"/>
        </w:rPr>
        <w:t xml:space="preserve">, </w:t>
      </w:r>
      <w:proofErr w:type="spellStart"/>
      <w:r w:rsidRPr="00DE5A71">
        <w:rPr>
          <w:sz w:val="28"/>
        </w:rPr>
        <w:t>головн</w:t>
      </w:r>
      <w:r>
        <w:rPr>
          <w:sz w:val="28"/>
        </w:rPr>
        <w:t>о</w:t>
      </w:r>
      <w:r>
        <w:rPr>
          <w:sz w:val="28"/>
          <w:lang w:val="uk-UA"/>
        </w:rPr>
        <w:t>го</w:t>
      </w:r>
      <w:proofErr w:type="spellEnd"/>
      <w:r>
        <w:rPr>
          <w:sz w:val="28"/>
        </w:rPr>
        <w:t xml:space="preserve"> </w:t>
      </w:r>
      <w:proofErr w:type="spellStart"/>
      <w:r w:rsidRPr="00DE5A71">
        <w:rPr>
          <w:sz w:val="28"/>
        </w:rPr>
        <w:t>спеціаліст</w:t>
      </w:r>
      <w:proofErr w:type="spellEnd"/>
      <w:r>
        <w:rPr>
          <w:sz w:val="28"/>
          <w:lang w:val="uk-UA"/>
        </w:rPr>
        <w:t>а</w:t>
      </w:r>
      <w:r>
        <w:rPr>
          <w:sz w:val="28"/>
        </w:rPr>
        <w:t xml:space="preserve"> </w:t>
      </w:r>
      <w:proofErr w:type="spellStart"/>
      <w:proofErr w:type="gramStart"/>
      <w:r w:rsidRPr="00DE5A71">
        <w:rPr>
          <w:sz w:val="28"/>
        </w:rPr>
        <w:t>арх</w:t>
      </w:r>
      <w:proofErr w:type="gramEnd"/>
      <w:r w:rsidRPr="00DE5A71">
        <w:rPr>
          <w:sz w:val="28"/>
        </w:rPr>
        <w:t>івного</w:t>
      </w:r>
      <w:proofErr w:type="spellEnd"/>
      <w:r w:rsidRPr="00DE5A71">
        <w:rPr>
          <w:sz w:val="28"/>
        </w:rPr>
        <w:t xml:space="preserve"> </w:t>
      </w:r>
      <w:proofErr w:type="spellStart"/>
      <w:r w:rsidRPr="00DE5A71">
        <w:rPr>
          <w:sz w:val="28"/>
        </w:rPr>
        <w:t>відділу</w:t>
      </w:r>
      <w:proofErr w:type="spellEnd"/>
      <w:r w:rsidRPr="00DE5A71">
        <w:rPr>
          <w:sz w:val="28"/>
        </w:rPr>
        <w:t xml:space="preserve"> </w:t>
      </w:r>
      <w:proofErr w:type="spellStart"/>
      <w:r>
        <w:rPr>
          <w:sz w:val="28"/>
        </w:rPr>
        <w:t>Чернігівської</w:t>
      </w:r>
      <w:proofErr w:type="spellEnd"/>
      <w:r>
        <w:rPr>
          <w:sz w:val="28"/>
        </w:rPr>
        <w:t xml:space="preserve"> </w:t>
      </w:r>
      <w:proofErr w:type="spellStart"/>
      <w:r w:rsidRPr="00DE5A71">
        <w:rPr>
          <w:sz w:val="28"/>
        </w:rPr>
        <w:t>районної</w:t>
      </w:r>
      <w:proofErr w:type="spellEnd"/>
      <w:r w:rsidRPr="00DE5A71">
        <w:rPr>
          <w:sz w:val="28"/>
        </w:rPr>
        <w:t xml:space="preserve"> </w:t>
      </w:r>
      <w:proofErr w:type="spellStart"/>
      <w:r w:rsidRPr="00DE5A71">
        <w:rPr>
          <w:sz w:val="28"/>
        </w:rPr>
        <w:t>державної</w:t>
      </w:r>
      <w:proofErr w:type="spellEnd"/>
      <w:r w:rsidRPr="00DE5A71">
        <w:rPr>
          <w:sz w:val="28"/>
        </w:rPr>
        <w:t xml:space="preserve"> </w:t>
      </w:r>
      <w:proofErr w:type="spellStart"/>
      <w:r w:rsidRPr="00DE5A71">
        <w:rPr>
          <w:sz w:val="28"/>
        </w:rPr>
        <w:t>адміністрації</w:t>
      </w:r>
      <w:proofErr w:type="spellEnd"/>
      <w:r w:rsidRPr="00DE5A71">
        <w:rPr>
          <w:sz w:val="28"/>
        </w:rPr>
        <w:t xml:space="preserve">  </w:t>
      </w:r>
      <w:proofErr w:type="spellStart"/>
      <w:r>
        <w:rPr>
          <w:sz w:val="28"/>
        </w:rPr>
        <w:t>Чернігівської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Чернігівський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смт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іпки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Соборна</w:t>
      </w:r>
      <w:proofErr w:type="spellEnd"/>
      <w:r>
        <w:rPr>
          <w:color w:val="000000"/>
          <w:sz w:val="28"/>
          <w:szCs w:val="28"/>
        </w:rPr>
        <w:t xml:space="preserve">,              </w:t>
      </w:r>
      <w:r w:rsidRPr="00020826">
        <w:rPr>
          <w:sz w:val="28"/>
          <w:szCs w:val="28"/>
        </w:rPr>
        <w:t>2-2</w:t>
      </w:r>
      <w:r w:rsidRPr="00020826">
        <w:rPr>
          <w:sz w:val="28"/>
        </w:rPr>
        <w:t>.</w:t>
      </w:r>
      <w:r w:rsidRPr="003966B7">
        <w:rPr>
          <w:sz w:val="28"/>
          <w:lang w:val="uk-UA"/>
        </w:rPr>
        <w:t xml:space="preserve"> </w:t>
      </w:r>
    </w:p>
    <w:p w:rsidR="003966B7" w:rsidRPr="003966B7" w:rsidRDefault="003966B7" w:rsidP="003966B7">
      <w:pPr>
        <w:tabs>
          <w:tab w:val="left" w:pos="84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 w:rsidR="00FB3376">
        <w:rPr>
          <w:sz w:val="28"/>
          <w:lang w:val="uk-UA"/>
        </w:rPr>
        <w:t>ІЛЛЯШ</w:t>
      </w:r>
      <w:r>
        <w:rPr>
          <w:sz w:val="28"/>
          <w:lang w:val="uk-UA"/>
        </w:rPr>
        <w:t xml:space="preserve"> </w:t>
      </w:r>
      <w:r w:rsidR="00FB3376">
        <w:rPr>
          <w:sz w:val="28"/>
          <w:lang w:val="uk-UA"/>
        </w:rPr>
        <w:t>Софію Миколаївну</w:t>
      </w:r>
      <w:r w:rsidRPr="003966B7">
        <w:rPr>
          <w:sz w:val="28"/>
          <w:lang w:val="uk-UA"/>
        </w:rPr>
        <w:t>, головн</w:t>
      </w:r>
      <w:r>
        <w:rPr>
          <w:sz w:val="28"/>
          <w:lang w:val="uk-UA"/>
        </w:rPr>
        <w:t>ого</w:t>
      </w:r>
      <w:r w:rsidRPr="003966B7">
        <w:rPr>
          <w:sz w:val="28"/>
          <w:lang w:val="uk-UA"/>
        </w:rPr>
        <w:t xml:space="preserve"> спеціаліст</w:t>
      </w:r>
      <w:r>
        <w:rPr>
          <w:sz w:val="28"/>
          <w:lang w:val="uk-UA"/>
        </w:rPr>
        <w:t>а</w:t>
      </w:r>
      <w:r w:rsidRPr="003966B7">
        <w:rPr>
          <w:sz w:val="28"/>
          <w:lang w:val="uk-UA"/>
        </w:rPr>
        <w:t xml:space="preserve"> архівного відділу </w:t>
      </w:r>
      <w:proofErr w:type="spellStart"/>
      <w:r w:rsidRPr="003966B7">
        <w:rPr>
          <w:sz w:val="28"/>
          <w:lang w:val="uk-UA"/>
        </w:rPr>
        <w:t>Чернінівської</w:t>
      </w:r>
      <w:proofErr w:type="spellEnd"/>
      <w:r w:rsidRPr="003966B7">
        <w:rPr>
          <w:sz w:val="28"/>
          <w:lang w:val="uk-UA"/>
        </w:rPr>
        <w:t xml:space="preserve"> районної державної адміністрації  Чернігівської області, </w:t>
      </w:r>
      <w:r w:rsidRPr="003966B7">
        <w:rPr>
          <w:color w:val="000000"/>
          <w:sz w:val="28"/>
          <w:szCs w:val="28"/>
          <w:lang w:val="uk-UA"/>
        </w:rPr>
        <w:t xml:space="preserve">з визначеним місцем роботи: </w:t>
      </w:r>
      <w:r w:rsidR="00FB3376">
        <w:rPr>
          <w:color w:val="000000"/>
          <w:sz w:val="28"/>
          <w:szCs w:val="28"/>
          <w:lang w:val="uk-UA"/>
        </w:rPr>
        <w:t xml:space="preserve">Чернігівська область,  </w:t>
      </w:r>
      <w:r w:rsidRPr="003966B7">
        <w:rPr>
          <w:color w:val="000000"/>
          <w:sz w:val="28"/>
          <w:szCs w:val="28"/>
          <w:lang w:val="uk-UA"/>
        </w:rPr>
        <w:t xml:space="preserve">м. </w:t>
      </w:r>
      <w:r w:rsidR="00FB3376">
        <w:rPr>
          <w:color w:val="000000"/>
          <w:sz w:val="28"/>
          <w:szCs w:val="28"/>
          <w:lang w:val="uk-UA"/>
        </w:rPr>
        <w:t>Чернігів</w:t>
      </w:r>
      <w:r w:rsidRPr="003966B7">
        <w:rPr>
          <w:color w:val="000000"/>
          <w:sz w:val="28"/>
          <w:szCs w:val="28"/>
          <w:lang w:val="uk-UA"/>
        </w:rPr>
        <w:t xml:space="preserve">, </w:t>
      </w:r>
      <w:r w:rsidR="00FB3376">
        <w:rPr>
          <w:color w:val="000000"/>
          <w:sz w:val="28"/>
          <w:szCs w:val="28"/>
          <w:lang w:val="uk-UA"/>
        </w:rPr>
        <w:t xml:space="preserve">                              </w:t>
      </w:r>
      <w:r w:rsidRPr="003966B7">
        <w:rPr>
          <w:color w:val="000000"/>
          <w:sz w:val="28"/>
          <w:szCs w:val="28"/>
          <w:lang w:val="uk-UA"/>
        </w:rPr>
        <w:t>вул</w:t>
      </w:r>
      <w:r w:rsidRPr="00020826">
        <w:rPr>
          <w:sz w:val="28"/>
          <w:szCs w:val="28"/>
          <w:lang w:val="uk-UA"/>
        </w:rPr>
        <w:t xml:space="preserve">. </w:t>
      </w:r>
      <w:r w:rsidR="00FB3376" w:rsidRPr="00020826">
        <w:rPr>
          <w:sz w:val="28"/>
          <w:szCs w:val="28"/>
          <w:lang w:val="uk-UA"/>
        </w:rPr>
        <w:t>Шевченка</w:t>
      </w:r>
      <w:r w:rsidRPr="00020826">
        <w:rPr>
          <w:sz w:val="28"/>
          <w:szCs w:val="28"/>
          <w:lang w:val="uk-UA"/>
        </w:rPr>
        <w:t xml:space="preserve">, </w:t>
      </w:r>
      <w:r w:rsidR="00FB3376" w:rsidRPr="00020826">
        <w:rPr>
          <w:sz w:val="28"/>
          <w:szCs w:val="28"/>
          <w:lang w:val="uk-UA"/>
        </w:rPr>
        <w:t>48</w:t>
      </w:r>
      <w:r w:rsidRPr="00020826">
        <w:rPr>
          <w:sz w:val="28"/>
          <w:lang w:val="uk-UA"/>
        </w:rPr>
        <w:t>;</w:t>
      </w:r>
    </w:p>
    <w:p w:rsidR="00D77AE0" w:rsidRDefault="00D77AE0" w:rsidP="00FB3376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D77AE0" w:rsidRDefault="00D77AE0" w:rsidP="003966B7">
      <w:pPr>
        <w:numPr>
          <w:ilvl w:val="0"/>
          <w:numId w:val="4"/>
        </w:num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D77AE0" w:rsidRPr="00A521D5" w:rsidRDefault="00D77AE0" w:rsidP="00D77AE0">
      <w:pPr>
        <w:tabs>
          <w:tab w:val="left" w:pos="993"/>
        </w:tabs>
        <w:ind w:left="11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D77AE0" w:rsidRPr="00991F1C" w:rsidRDefault="00D77AE0" w:rsidP="00D77AE0">
      <w:pPr>
        <w:jc w:val="both"/>
        <w:rPr>
          <w:sz w:val="12"/>
          <w:lang w:val="uk-UA"/>
        </w:rPr>
      </w:pPr>
    </w:p>
    <w:p w:rsidR="00D77AE0" w:rsidRDefault="00D77AE0" w:rsidP="00D77AE0">
      <w:pPr>
        <w:jc w:val="both"/>
        <w:rPr>
          <w:sz w:val="12"/>
          <w:lang w:val="uk-UA"/>
        </w:rPr>
      </w:pPr>
    </w:p>
    <w:p w:rsidR="00D77AE0" w:rsidRDefault="00D77AE0" w:rsidP="00D77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ab/>
        <w:t>відділу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Ольга </w:t>
      </w:r>
      <w:proofErr w:type="spellStart"/>
      <w:r>
        <w:rPr>
          <w:sz w:val="28"/>
          <w:szCs w:val="28"/>
          <w:lang w:val="uk-UA"/>
        </w:rPr>
        <w:t>ЧЕРНИШ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FB3376" w:rsidRDefault="00FB3376" w:rsidP="00D77AE0">
      <w:pPr>
        <w:rPr>
          <w:sz w:val="28"/>
          <w:szCs w:val="28"/>
          <w:lang w:val="uk-UA"/>
        </w:rPr>
      </w:pPr>
    </w:p>
    <w:p w:rsidR="00D65FA8" w:rsidRDefault="00D65FA8" w:rsidP="00D65F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ЗАТВЕРДЖЕНО</w:t>
      </w:r>
    </w:p>
    <w:p w:rsidR="00D65FA8" w:rsidRDefault="00D65FA8" w:rsidP="00D65FA8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начальника архівного </w:t>
      </w:r>
    </w:p>
    <w:p w:rsidR="00D65FA8" w:rsidRDefault="00D65FA8" w:rsidP="00D65FA8">
      <w:pPr>
        <w:ind w:left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Чернігівської райдержадміністрації</w:t>
      </w:r>
    </w:p>
    <w:p w:rsidR="00D65FA8" w:rsidRDefault="00D65FA8" w:rsidP="00D65F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«______»__________2021 року №__</w:t>
      </w:r>
    </w:p>
    <w:p w:rsidR="00D65FA8" w:rsidRDefault="00D65FA8" w:rsidP="00D65FA8">
      <w:pPr>
        <w:jc w:val="center"/>
        <w:rPr>
          <w:b/>
          <w:i/>
          <w:sz w:val="28"/>
          <w:szCs w:val="28"/>
          <w:lang w:val="uk-UA"/>
        </w:rPr>
      </w:pPr>
    </w:p>
    <w:p w:rsidR="00D65FA8" w:rsidRDefault="00D65FA8" w:rsidP="00D65FA8">
      <w:pPr>
        <w:jc w:val="center"/>
        <w:rPr>
          <w:b/>
          <w:i/>
          <w:sz w:val="28"/>
          <w:szCs w:val="28"/>
          <w:lang w:val="uk-UA"/>
        </w:rPr>
      </w:pPr>
    </w:p>
    <w:p w:rsidR="00D65FA8" w:rsidRPr="005B0D4F" w:rsidRDefault="00D65FA8" w:rsidP="00D65FA8">
      <w:pPr>
        <w:jc w:val="center"/>
        <w:rPr>
          <w:b/>
          <w:sz w:val="28"/>
          <w:szCs w:val="28"/>
          <w:lang w:val="uk-UA"/>
        </w:rPr>
      </w:pPr>
      <w:r w:rsidRPr="005B0D4F">
        <w:rPr>
          <w:b/>
          <w:sz w:val="28"/>
          <w:szCs w:val="28"/>
          <w:lang w:val="uk-UA"/>
        </w:rPr>
        <w:t>ПОРЯДОК</w:t>
      </w:r>
    </w:p>
    <w:p w:rsidR="00D65FA8" w:rsidRDefault="00D65FA8" w:rsidP="00D65F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доступу до приміщень архівного відділу</w:t>
      </w:r>
    </w:p>
    <w:p w:rsidR="00D65FA8" w:rsidRDefault="00D65FA8" w:rsidP="00D65F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районної державної адміністрації</w:t>
      </w:r>
      <w:r w:rsidRPr="004B1CA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Чернігівської області</w:t>
      </w:r>
    </w:p>
    <w:p w:rsidR="00D65FA8" w:rsidRDefault="00D65FA8" w:rsidP="00D65FA8">
      <w:pPr>
        <w:jc w:val="both"/>
        <w:rPr>
          <w:sz w:val="28"/>
          <w:szCs w:val="28"/>
          <w:lang w:val="uk-UA"/>
        </w:rPr>
      </w:pPr>
    </w:p>
    <w:p w:rsidR="00D65FA8" w:rsidRDefault="00D65FA8" w:rsidP="00D65FA8">
      <w:pPr>
        <w:jc w:val="both"/>
        <w:rPr>
          <w:b/>
          <w:sz w:val="28"/>
          <w:szCs w:val="28"/>
          <w:lang w:val="uk-UA"/>
        </w:rPr>
      </w:pPr>
    </w:p>
    <w:p w:rsidR="00D65FA8" w:rsidRDefault="00D65FA8" w:rsidP="00D65FA8">
      <w:pPr>
        <w:ind w:left="-426"/>
        <w:jc w:val="both"/>
        <w:rPr>
          <w:b/>
          <w:sz w:val="28"/>
          <w:szCs w:val="28"/>
          <w:lang w:val="uk-UA"/>
        </w:rPr>
      </w:pPr>
      <w:r w:rsidRPr="002C7F2C">
        <w:rPr>
          <w:b/>
          <w:sz w:val="28"/>
          <w:szCs w:val="28"/>
          <w:lang w:val="uk-UA"/>
        </w:rPr>
        <w:t>Загальні положення</w:t>
      </w:r>
    </w:p>
    <w:p w:rsidR="00D65FA8" w:rsidRPr="000F1AFD" w:rsidRDefault="00D65FA8" w:rsidP="00D65FA8">
      <w:pPr>
        <w:shd w:val="clear" w:color="auto" w:fill="FFFFFF"/>
        <w:spacing w:before="300"/>
        <w:ind w:left="-567" w:right="-2" w:firstLine="708"/>
        <w:jc w:val="both"/>
        <w:rPr>
          <w:color w:val="333333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Відповідно до статті 6, 11, </w:t>
      </w:r>
      <w:r w:rsidRPr="00287B68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, 41, 42  Законів</w:t>
      </w:r>
      <w:r w:rsidRPr="00866FAE">
        <w:rPr>
          <w:sz w:val="28"/>
          <w:szCs w:val="28"/>
          <w:lang w:val="uk-UA"/>
        </w:rPr>
        <w:t xml:space="preserve">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«Про Національний архівний фонд та архівні установи», «Про інформацію», «Про внесення змін до деяких законодавчих актів України щодо посилення протидії незаконному обігу архівних документів», «Порядку доступу до приміщень і на територію державних архівних установ» затвердженого наказом Міністерства юстиції України від </w:t>
      </w:r>
      <w:r>
        <w:rPr>
          <w:bCs/>
          <w:sz w:val="28"/>
          <w:szCs w:val="28"/>
          <w:lang w:val="uk-UA" w:eastAsia="uk-UA"/>
        </w:rPr>
        <w:t>11.07.2014  р. № 810/2</w:t>
      </w:r>
      <w:r w:rsidRPr="00A534EA">
        <w:rPr>
          <w:bCs/>
          <w:sz w:val="28"/>
          <w:szCs w:val="28"/>
          <w:lang w:val="uk-UA" w:eastAsia="uk-UA"/>
        </w:rPr>
        <w:t>5</w:t>
      </w:r>
      <w:r>
        <w:rPr>
          <w:bCs/>
          <w:sz w:val="28"/>
          <w:szCs w:val="28"/>
          <w:lang w:val="uk-UA" w:eastAsia="uk-UA"/>
        </w:rPr>
        <w:t>587</w:t>
      </w:r>
      <w:r w:rsidRPr="00A534EA">
        <w:rPr>
          <w:color w:val="333333"/>
          <w:sz w:val="28"/>
          <w:szCs w:val="28"/>
          <w:lang w:val="uk-UA" w:eastAsia="uk-UA"/>
        </w:rPr>
        <w:t xml:space="preserve">, </w:t>
      </w:r>
      <w:r w:rsidRPr="00A534EA">
        <w:rPr>
          <w:sz w:val="28"/>
          <w:szCs w:val="28"/>
          <w:lang w:val="uk-UA"/>
        </w:rPr>
        <w:t>розпорядження голови Чернігівської районної державної адміністрації від 15 січня 2021 року № 10 «Про структуру Чернігівської районної державної адміністрації», «Положення про архівний відділ»</w:t>
      </w:r>
      <w:r>
        <w:rPr>
          <w:sz w:val="28"/>
          <w:szCs w:val="28"/>
          <w:lang w:val="uk-UA"/>
        </w:rPr>
        <w:t xml:space="preserve">, затверджене </w:t>
      </w:r>
      <w:r w:rsidRPr="00A534EA">
        <w:rPr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>м</w:t>
      </w:r>
      <w:r w:rsidRPr="00A534EA">
        <w:rPr>
          <w:sz w:val="28"/>
          <w:szCs w:val="28"/>
          <w:lang w:val="uk-UA"/>
        </w:rPr>
        <w:t xml:space="preserve"> голови Чернігівської районної державної адміністрації в</w:t>
      </w:r>
      <w:r>
        <w:rPr>
          <w:sz w:val="28"/>
          <w:szCs w:val="28"/>
          <w:lang w:val="uk-UA"/>
        </w:rPr>
        <w:t>ід 15 березня 2021 року № 89</w:t>
      </w:r>
      <w:r>
        <w:rPr>
          <w:color w:val="333333"/>
          <w:sz w:val="28"/>
          <w:szCs w:val="28"/>
          <w:lang w:val="uk-UA" w:eastAsia="uk-UA"/>
        </w:rPr>
        <w:t xml:space="preserve"> </w:t>
      </w:r>
      <w:r w:rsidRPr="003809A9">
        <w:rPr>
          <w:sz w:val="28"/>
          <w:szCs w:val="28"/>
          <w:lang w:val="uk-UA"/>
        </w:rPr>
        <w:t>та з метою посилення охоронних заходів щодо збереження документів Національного архівного фонду.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>Цей Порядок визначає основні вимоги щодо організації та оформлення доступу фізичних осіб та представників юридичних осіб до приміщень і на територію архівних відділів райдержадміністрацій, міських рад.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  <w:lang w:val="uk-UA"/>
        </w:rPr>
      </w:pPr>
      <w:bookmarkStart w:id="0" w:name="n17"/>
      <w:bookmarkEnd w:id="0"/>
      <w:r w:rsidRPr="003809A9">
        <w:rPr>
          <w:color w:val="333333"/>
          <w:sz w:val="28"/>
          <w:szCs w:val="28"/>
          <w:lang w:val="uk-UA"/>
        </w:rPr>
        <w:t>Порядок  регламентує механізм доступу до приміщень і на територію архівного відділу  з урахуванням особливостей розміщення архівних фондів та режиму роботи, порядок виносу (вивозу) документів, друкованих видань та інших матеріальних цінностей, порядок в'їзду (виїзду) транспорту на територію архівного відділу.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  <w:lang w:val="uk-UA"/>
        </w:rPr>
      </w:pPr>
    </w:p>
    <w:p w:rsidR="00D65FA8" w:rsidRPr="00474F31" w:rsidRDefault="00D65FA8" w:rsidP="00D65FA8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lang w:val="uk-UA"/>
        </w:rPr>
      </w:pPr>
      <w:r w:rsidRPr="003809A9">
        <w:rPr>
          <w:b/>
          <w:color w:val="333333"/>
          <w:sz w:val="28"/>
          <w:szCs w:val="28"/>
          <w:lang w:val="uk-UA"/>
        </w:rPr>
        <w:t>Оформлення документів, що дають право доступу до приміщень архівного відділу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710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>Доступ до приміщень архівного відділу здійснюється за пред'явленням особою відповідних документів.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710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>Документами, що дають право на вхід (вихід) до приміщень архівного відділу, є:</w:t>
      </w:r>
    </w:p>
    <w:p w:rsidR="00D65FA8" w:rsidRPr="003809A9" w:rsidRDefault="00D65FA8" w:rsidP="00D65FA8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>службове посвідчення працівника архівного відділу;</w:t>
      </w:r>
    </w:p>
    <w:p w:rsidR="00D65FA8" w:rsidRPr="003809A9" w:rsidRDefault="00D65FA8" w:rsidP="00D65FA8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>членський квиток – для членів Спілки архівістів України;</w:t>
      </w:r>
    </w:p>
    <w:p w:rsidR="00D65FA8" w:rsidRPr="003809A9" w:rsidRDefault="00D65FA8" w:rsidP="00D65FA8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>перепустка до читального залу (додаток 1) – для користувачів документами, які працюють у читальному залі;</w:t>
      </w:r>
    </w:p>
    <w:p w:rsidR="00D65FA8" w:rsidRPr="003809A9" w:rsidRDefault="00D65FA8" w:rsidP="00D65FA8">
      <w:pPr>
        <w:pStyle w:val="rvps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lastRenderedPageBreak/>
        <w:t>разова перепустка (додаток 2) – для осіб, які звертаються за отриманням довідок та з інших питань.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 xml:space="preserve"> Перепустки оформлюються на підставі документа, що посвідчує особу (паспорт, службове посвідчення тощо).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>Працівники органів законодавчої, виконавчої і судової влади, а також правоохоронних органів при виконанні ними службових обов’язків, кур’єри з кореспонденцією, працівники ремонтних, енергетичних та інших організацій, що обслугують архівний відділ із службовою метою, мають право проходити до приміщень архіву за своїми службовими посвідченнями. Інформація щодо відвідувачів відділу зазначається у книзі обліку відвідувачів архівного відділу (додаток 3), яка ведеться його працівниками і має бути пронумерована, прошнурована та засвідчена печаткою.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>Перепустка підлягає поверненню працівникові архівного відділу після закінчення його строку дії.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3809A9">
        <w:rPr>
          <w:color w:val="333333"/>
          <w:sz w:val="28"/>
          <w:szCs w:val="28"/>
          <w:shd w:val="clear" w:color="auto" w:fill="FFFFFF"/>
        </w:rPr>
        <w:t xml:space="preserve">Строк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перепустки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становить один </w:t>
      </w:r>
      <w:proofErr w:type="spellStart"/>
      <w:proofErr w:type="gramStart"/>
      <w:r w:rsidRPr="003809A9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Pr="003809A9">
        <w:rPr>
          <w:color w:val="333333"/>
          <w:sz w:val="28"/>
          <w:szCs w:val="28"/>
          <w:shd w:val="clear" w:color="auto" w:fill="FFFFFF"/>
        </w:rPr>
        <w:t>ік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>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shd w:val="clear" w:color="auto" w:fill="FFFFFF"/>
          <w:lang w:val="uk-UA"/>
        </w:rPr>
        <w:t>Разову перепустку виписує та підписує працівник архівного відділу, підлягає поверненню при виході відвідувача з архіву.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lang w:val="uk-UA"/>
        </w:rPr>
        <w:t xml:space="preserve">       </w:t>
      </w:r>
      <w:r w:rsidRPr="003809A9">
        <w:rPr>
          <w:color w:val="333333"/>
          <w:sz w:val="28"/>
          <w:szCs w:val="28"/>
          <w:shd w:val="clear" w:color="auto" w:fill="FFFFFF"/>
        </w:rPr>
        <w:t xml:space="preserve">Члени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колегій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рад та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дорадчих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архіві</w:t>
      </w:r>
      <w:proofErr w:type="gramStart"/>
      <w:r w:rsidRPr="003809A9">
        <w:rPr>
          <w:color w:val="333333"/>
          <w:sz w:val="28"/>
          <w:szCs w:val="28"/>
          <w:shd w:val="clear" w:color="auto" w:fill="FFFFFF"/>
        </w:rPr>
        <w:t>в</w:t>
      </w:r>
      <w:proofErr w:type="spellEnd"/>
      <w:proofErr w:type="gramEnd"/>
      <w:r w:rsidRPr="003809A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студенти-практиканти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, особи,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прибувають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для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участі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конференціях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нарадах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семінарах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заходах,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допускаються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приміщень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архіву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за списком,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підписаним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керівником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архіву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або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його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заступником,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після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пред’явлення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документа,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посвідчує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особу. Список </w:t>
      </w:r>
      <w:proofErr w:type="spellStart"/>
      <w:proofErr w:type="gramStart"/>
      <w:r w:rsidRPr="003809A9">
        <w:rPr>
          <w:color w:val="333333"/>
          <w:sz w:val="28"/>
          <w:szCs w:val="28"/>
          <w:shd w:val="clear" w:color="auto" w:fill="FFFFFF"/>
        </w:rPr>
        <w:t>подається</w:t>
      </w:r>
      <w:proofErr w:type="spellEnd"/>
      <w:proofErr w:type="gramEnd"/>
      <w:r w:rsidRPr="003809A9">
        <w:rPr>
          <w:color w:val="333333"/>
          <w:sz w:val="28"/>
          <w:szCs w:val="28"/>
          <w:shd w:val="clear" w:color="auto" w:fill="FFFFFF"/>
        </w:rPr>
        <w:t xml:space="preserve"> на пост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охорони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заздалегідь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>.</w:t>
      </w:r>
      <w:r w:rsidRPr="003809A9">
        <w:rPr>
          <w:color w:val="333333"/>
          <w:sz w:val="28"/>
          <w:szCs w:val="28"/>
          <w:lang w:val="uk-UA"/>
        </w:rPr>
        <w:t xml:space="preserve">        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Іноземці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та особи без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громадянства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допускаються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приміщень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809A9">
        <w:rPr>
          <w:color w:val="333333"/>
          <w:sz w:val="28"/>
          <w:szCs w:val="28"/>
          <w:shd w:val="clear" w:color="auto" w:fill="FFFFFF"/>
        </w:rPr>
        <w:t>арх</w:t>
      </w:r>
      <w:proofErr w:type="gramEnd"/>
      <w:r w:rsidRPr="003809A9">
        <w:rPr>
          <w:color w:val="333333"/>
          <w:sz w:val="28"/>
          <w:szCs w:val="28"/>
          <w:shd w:val="clear" w:color="auto" w:fill="FFFFFF"/>
        </w:rPr>
        <w:t>іву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загальних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підставах</w:t>
      </w:r>
      <w:proofErr w:type="spellEnd"/>
      <w:r w:rsidRPr="003809A9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852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3809A9">
        <w:rPr>
          <w:color w:val="333333"/>
          <w:sz w:val="28"/>
          <w:szCs w:val="28"/>
          <w:shd w:val="clear" w:color="auto" w:fill="FFFFFF"/>
          <w:lang w:val="uk-UA"/>
        </w:rPr>
        <w:t>Пост охорони або черговий має бути забезпечений зразками документів, що дають право на вхід (вихід) до приміщення архівного відділу, та підписів працівників відділу.</w:t>
      </w:r>
    </w:p>
    <w:p w:rsidR="00D65FA8" w:rsidRPr="003809A9" w:rsidRDefault="00D65FA8" w:rsidP="00D65FA8">
      <w:pPr>
        <w:ind w:left="-426" w:firstLine="426"/>
        <w:jc w:val="both"/>
        <w:rPr>
          <w:sz w:val="28"/>
          <w:szCs w:val="28"/>
          <w:lang w:val="uk-UA"/>
        </w:rPr>
      </w:pPr>
      <w:r w:rsidRPr="003809A9">
        <w:rPr>
          <w:sz w:val="28"/>
          <w:szCs w:val="28"/>
          <w:lang w:val="uk-UA"/>
        </w:rPr>
        <w:t xml:space="preserve">        </w:t>
      </w:r>
      <w:r w:rsidRPr="003809A9">
        <w:rPr>
          <w:color w:val="333333"/>
          <w:sz w:val="28"/>
          <w:szCs w:val="28"/>
          <w:shd w:val="clear" w:color="auto" w:fill="FFFFFF"/>
        </w:rPr>
        <w:t xml:space="preserve">Доступ до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приміщень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809A9">
        <w:rPr>
          <w:color w:val="333333"/>
          <w:sz w:val="28"/>
          <w:szCs w:val="28"/>
          <w:shd w:val="clear" w:color="auto" w:fill="FFFFFF"/>
        </w:rPr>
        <w:t>арх</w:t>
      </w:r>
      <w:proofErr w:type="gramEnd"/>
      <w:r w:rsidRPr="003809A9">
        <w:rPr>
          <w:color w:val="333333"/>
          <w:sz w:val="28"/>
          <w:szCs w:val="28"/>
          <w:shd w:val="clear" w:color="auto" w:fill="FFFFFF"/>
        </w:rPr>
        <w:t>іву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заборонено:</w:t>
      </w:r>
      <w:r w:rsidRPr="003809A9">
        <w:rPr>
          <w:sz w:val="28"/>
          <w:szCs w:val="28"/>
          <w:lang w:val="uk-UA"/>
        </w:rPr>
        <w:t xml:space="preserve">  </w:t>
      </w:r>
    </w:p>
    <w:p w:rsidR="00D65FA8" w:rsidRPr="003809A9" w:rsidRDefault="00D65FA8" w:rsidP="00D65FA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809A9">
        <w:rPr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разі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відсутності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відвідувача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документа,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дає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право на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вхід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приміщень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809A9">
        <w:rPr>
          <w:color w:val="333333"/>
          <w:sz w:val="28"/>
          <w:szCs w:val="28"/>
          <w:shd w:val="clear" w:color="auto" w:fill="FFFFFF"/>
        </w:rPr>
        <w:t>арх</w:t>
      </w:r>
      <w:proofErr w:type="gramEnd"/>
      <w:r w:rsidRPr="003809A9">
        <w:rPr>
          <w:color w:val="333333"/>
          <w:sz w:val="28"/>
          <w:szCs w:val="28"/>
          <w:shd w:val="clear" w:color="auto" w:fill="FFFFFF"/>
        </w:rPr>
        <w:t>іву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>;</w:t>
      </w:r>
    </w:p>
    <w:p w:rsidR="00D65FA8" w:rsidRPr="003809A9" w:rsidRDefault="00D65FA8" w:rsidP="00D65FA8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809A9">
        <w:rPr>
          <w:sz w:val="28"/>
          <w:szCs w:val="28"/>
          <w:lang w:val="uk-UA"/>
        </w:rPr>
        <w:t xml:space="preserve"> </w:t>
      </w:r>
      <w:r w:rsidRPr="003809A9">
        <w:rPr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разі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809A9">
        <w:rPr>
          <w:color w:val="333333"/>
          <w:sz w:val="28"/>
          <w:szCs w:val="28"/>
          <w:shd w:val="clear" w:color="auto" w:fill="FFFFFF"/>
        </w:rPr>
        <w:t>неправильного</w:t>
      </w:r>
      <w:proofErr w:type="gram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оформлення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перепустки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закінчення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строку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її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дії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>.</w:t>
      </w:r>
    </w:p>
    <w:p w:rsidR="00D65FA8" w:rsidRPr="003809A9" w:rsidRDefault="00D65FA8" w:rsidP="00D65FA8">
      <w:pPr>
        <w:ind w:left="-426" w:firstLine="426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3809A9">
        <w:rPr>
          <w:sz w:val="28"/>
          <w:szCs w:val="28"/>
          <w:lang w:val="uk-UA"/>
        </w:rPr>
        <w:t xml:space="preserve">    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Вхід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приміщень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809A9">
        <w:rPr>
          <w:color w:val="333333"/>
          <w:sz w:val="28"/>
          <w:szCs w:val="28"/>
          <w:shd w:val="clear" w:color="auto" w:fill="FFFFFF"/>
        </w:rPr>
        <w:t>арх</w:t>
      </w:r>
      <w:proofErr w:type="gramEnd"/>
      <w:r w:rsidRPr="003809A9">
        <w:rPr>
          <w:color w:val="333333"/>
          <w:sz w:val="28"/>
          <w:szCs w:val="28"/>
          <w:shd w:val="clear" w:color="auto" w:fill="FFFFFF"/>
        </w:rPr>
        <w:t>іву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відвідувачам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з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портфелями,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господарськими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спортивними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сумками,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пакунками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дозволяється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>.</w:t>
      </w:r>
    </w:p>
    <w:p w:rsidR="00D65FA8" w:rsidRPr="003809A9" w:rsidRDefault="00D65FA8" w:rsidP="00D65FA8">
      <w:pPr>
        <w:ind w:left="-426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3809A9">
        <w:rPr>
          <w:sz w:val="28"/>
          <w:szCs w:val="28"/>
          <w:lang w:val="uk-UA"/>
        </w:rPr>
        <w:t xml:space="preserve">           </w:t>
      </w:r>
      <w:r w:rsidRPr="003809A9">
        <w:rPr>
          <w:color w:val="333333"/>
          <w:sz w:val="28"/>
          <w:szCs w:val="28"/>
          <w:shd w:val="clear" w:color="auto" w:fill="FFFFFF"/>
          <w:lang w:val="uk-UA"/>
        </w:rPr>
        <w:t>Заносити (ввозити) до приміщень архіву сторонні документи, їх копії, друковані видання, технічні засоби (фотоапарати, кінокамери, розмножувальні апарати тощо) без погодження з начальником архівного відділу забороняється.</w:t>
      </w:r>
    </w:p>
    <w:p w:rsidR="00D65FA8" w:rsidRDefault="00D65FA8" w:rsidP="00D65FA8">
      <w:pPr>
        <w:ind w:left="-426"/>
        <w:jc w:val="both"/>
        <w:rPr>
          <w:sz w:val="28"/>
          <w:szCs w:val="28"/>
          <w:lang w:val="uk-UA"/>
        </w:rPr>
      </w:pPr>
      <w:r w:rsidRPr="003809A9">
        <w:rPr>
          <w:sz w:val="28"/>
          <w:szCs w:val="28"/>
          <w:lang w:val="uk-UA"/>
        </w:rPr>
        <w:t xml:space="preserve">         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Занесення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ввезення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) до </w:t>
      </w:r>
      <w:proofErr w:type="spellStart"/>
      <w:proofErr w:type="gramStart"/>
      <w:r w:rsidRPr="003809A9">
        <w:rPr>
          <w:color w:val="333333"/>
          <w:sz w:val="28"/>
          <w:szCs w:val="28"/>
          <w:shd w:val="clear" w:color="auto" w:fill="FFFFFF"/>
        </w:rPr>
        <w:t>арх</w:t>
      </w:r>
      <w:proofErr w:type="gramEnd"/>
      <w:r w:rsidRPr="003809A9">
        <w:rPr>
          <w:color w:val="333333"/>
          <w:sz w:val="28"/>
          <w:szCs w:val="28"/>
          <w:shd w:val="clear" w:color="auto" w:fill="FFFFFF"/>
        </w:rPr>
        <w:t>іву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архівних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документів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здійснюється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тільки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письмовим</w:t>
      </w:r>
      <w:proofErr w:type="spellEnd"/>
      <w:r w:rsidRPr="003809A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809A9">
        <w:rPr>
          <w:color w:val="333333"/>
          <w:sz w:val="28"/>
          <w:szCs w:val="28"/>
          <w:shd w:val="clear" w:color="auto" w:fill="FFFFFF"/>
        </w:rPr>
        <w:t>дозволом</w:t>
      </w:r>
      <w:proofErr w:type="spellEnd"/>
      <w:r w:rsidRPr="003809A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начальника архівного відділу.</w:t>
      </w:r>
    </w:p>
    <w:p w:rsidR="00D65FA8" w:rsidRPr="00474F31" w:rsidRDefault="00D65FA8" w:rsidP="00D65FA8">
      <w:pPr>
        <w:ind w:left="-426"/>
        <w:jc w:val="both"/>
        <w:rPr>
          <w:sz w:val="28"/>
          <w:szCs w:val="28"/>
          <w:lang w:val="uk-UA"/>
        </w:rPr>
      </w:pPr>
    </w:p>
    <w:p w:rsidR="00D65FA8" w:rsidRPr="003809A9" w:rsidRDefault="00D65FA8" w:rsidP="00D65FA8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3809A9">
        <w:rPr>
          <w:b/>
          <w:sz w:val="28"/>
          <w:szCs w:val="28"/>
          <w:lang w:val="uk-UA"/>
        </w:rPr>
        <w:t>Порядок виносу (вивозу) документів, друкованих видань та інших матеріальних цінностей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169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3809A9">
        <w:rPr>
          <w:rStyle w:val="apple-converted-space"/>
          <w:color w:val="333333"/>
          <w:sz w:val="28"/>
          <w:szCs w:val="28"/>
        </w:rPr>
        <w:t> </w:t>
      </w:r>
      <w:r w:rsidRPr="003809A9">
        <w:rPr>
          <w:color w:val="333333"/>
          <w:sz w:val="28"/>
          <w:szCs w:val="28"/>
          <w:lang w:val="uk-UA"/>
        </w:rPr>
        <w:t xml:space="preserve">Виносити (вивозити) документи (архівні і службові) та їх копії, друковані видання та інші матеріальні цінності дозволяється на підставі перепустки на </w:t>
      </w:r>
      <w:r w:rsidRPr="003809A9">
        <w:rPr>
          <w:color w:val="333333"/>
          <w:sz w:val="28"/>
          <w:szCs w:val="28"/>
          <w:lang w:val="uk-UA"/>
        </w:rPr>
        <w:lastRenderedPageBreak/>
        <w:t>винесення (вивезення) документів та інших матеріальних цінностей</w:t>
      </w:r>
      <w:bookmarkStart w:id="1" w:name="n49"/>
      <w:bookmarkEnd w:id="1"/>
      <w:r w:rsidRPr="003809A9">
        <w:rPr>
          <w:color w:val="333333"/>
          <w:sz w:val="28"/>
          <w:szCs w:val="28"/>
          <w:lang w:val="uk-UA"/>
        </w:rPr>
        <w:t xml:space="preserve"> (додаток4).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426"/>
        <w:jc w:val="both"/>
        <w:rPr>
          <w:color w:val="333333"/>
          <w:sz w:val="28"/>
          <w:szCs w:val="28"/>
        </w:rPr>
      </w:pPr>
      <w:r w:rsidRPr="003809A9">
        <w:rPr>
          <w:color w:val="333333"/>
          <w:sz w:val="28"/>
          <w:szCs w:val="28"/>
          <w:lang w:val="uk-UA"/>
        </w:rPr>
        <w:t xml:space="preserve">   </w:t>
      </w:r>
      <w:proofErr w:type="spellStart"/>
      <w:r w:rsidRPr="003809A9">
        <w:rPr>
          <w:color w:val="333333"/>
          <w:sz w:val="28"/>
          <w:szCs w:val="28"/>
        </w:rPr>
        <w:t>Перепустка</w:t>
      </w:r>
      <w:proofErr w:type="spellEnd"/>
      <w:r w:rsidRPr="003809A9">
        <w:rPr>
          <w:color w:val="333333"/>
          <w:sz w:val="28"/>
          <w:szCs w:val="28"/>
        </w:rPr>
        <w:t xml:space="preserve"> </w:t>
      </w:r>
      <w:proofErr w:type="spellStart"/>
      <w:r w:rsidRPr="003809A9">
        <w:rPr>
          <w:color w:val="333333"/>
          <w:sz w:val="28"/>
          <w:szCs w:val="28"/>
        </w:rPr>
        <w:t>оформлюється</w:t>
      </w:r>
      <w:proofErr w:type="spellEnd"/>
      <w:r w:rsidRPr="003809A9">
        <w:rPr>
          <w:color w:val="333333"/>
          <w:sz w:val="28"/>
          <w:szCs w:val="28"/>
        </w:rPr>
        <w:t xml:space="preserve"> у </w:t>
      </w:r>
      <w:proofErr w:type="spellStart"/>
      <w:r w:rsidRPr="003809A9">
        <w:rPr>
          <w:color w:val="333333"/>
          <w:sz w:val="28"/>
          <w:szCs w:val="28"/>
        </w:rPr>
        <w:t>двох</w:t>
      </w:r>
      <w:proofErr w:type="spellEnd"/>
      <w:r w:rsidRPr="003809A9">
        <w:rPr>
          <w:color w:val="333333"/>
          <w:sz w:val="28"/>
          <w:szCs w:val="28"/>
        </w:rPr>
        <w:t xml:space="preserve"> </w:t>
      </w:r>
      <w:proofErr w:type="spellStart"/>
      <w:r w:rsidRPr="003809A9">
        <w:rPr>
          <w:color w:val="333333"/>
          <w:sz w:val="28"/>
          <w:szCs w:val="28"/>
        </w:rPr>
        <w:t>примірниках</w:t>
      </w:r>
      <w:proofErr w:type="spellEnd"/>
      <w:r w:rsidRPr="003809A9">
        <w:rPr>
          <w:color w:val="333333"/>
          <w:sz w:val="28"/>
          <w:szCs w:val="28"/>
        </w:rPr>
        <w:t xml:space="preserve">. Один </w:t>
      </w:r>
      <w:proofErr w:type="spellStart"/>
      <w:r w:rsidRPr="003809A9">
        <w:rPr>
          <w:color w:val="333333"/>
          <w:sz w:val="28"/>
          <w:szCs w:val="28"/>
        </w:rPr>
        <w:t>примірник</w:t>
      </w:r>
      <w:proofErr w:type="spellEnd"/>
      <w:r w:rsidRPr="003809A9">
        <w:rPr>
          <w:color w:val="333333"/>
          <w:sz w:val="28"/>
          <w:szCs w:val="28"/>
        </w:rPr>
        <w:t xml:space="preserve"> </w:t>
      </w:r>
      <w:proofErr w:type="spellStart"/>
      <w:r w:rsidRPr="003809A9">
        <w:rPr>
          <w:color w:val="333333"/>
          <w:sz w:val="28"/>
          <w:szCs w:val="28"/>
        </w:rPr>
        <w:t>залишається</w:t>
      </w:r>
      <w:proofErr w:type="spellEnd"/>
      <w:r w:rsidRPr="003809A9">
        <w:rPr>
          <w:color w:val="333333"/>
          <w:sz w:val="28"/>
          <w:szCs w:val="28"/>
        </w:rPr>
        <w:t xml:space="preserve"> в </w:t>
      </w:r>
      <w:proofErr w:type="spellStart"/>
      <w:proofErr w:type="gramStart"/>
      <w:r w:rsidRPr="003809A9">
        <w:rPr>
          <w:color w:val="333333"/>
          <w:sz w:val="28"/>
          <w:szCs w:val="28"/>
        </w:rPr>
        <w:t>арх</w:t>
      </w:r>
      <w:proofErr w:type="gramEnd"/>
      <w:r w:rsidRPr="003809A9">
        <w:rPr>
          <w:color w:val="333333"/>
          <w:sz w:val="28"/>
          <w:szCs w:val="28"/>
        </w:rPr>
        <w:t>іві</w:t>
      </w:r>
      <w:proofErr w:type="spellEnd"/>
      <w:r w:rsidRPr="003809A9">
        <w:rPr>
          <w:color w:val="333333"/>
          <w:sz w:val="28"/>
          <w:szCs w:val="28"/>
        </w:rPr>
        <w:t xml:space="preserve">, а </w:t>
      </w:r>
      <w:proofErr w:type="spellStart"/>
      <w:r w:rsidRPr="003809A9">
        <w:rPr>
          <w:color w:val="333333"/>
          <w:sz w:val="28"/>
          <w:szCs w:val="28"/>
        </w:rPr>
        <w:t>другий</w:t>
      </w:r>
      <w:proofErr w:type="spellEnd"/>
      <w:r w:rsidRPr="003809A9">
        <w:rPr>
          <w:color w:val="333333"/>
          <w:sz w:val="28"/>
          <w:szCs w:val="28"/>
        </w:rPr>
        <w:t xml:space="preserve"> </w:t>
      </w:r>
      <w:proofErr w:type="spellStart"/>
      <w:r w:rsidRPr="003809A9">
        <w:rPr>
          <w:color w:val="333333"/>
          <w:sz w:val="28"/>
          <w:szCs w:val="28"/>
        </w:rPr>
        <w:t>видається</w:t>
      </w:r>
      <w:proofErr w:type="spellEnd"/>
      <w:r w:rsidRPr="003809A9">
        <w:rPr>
          <w:color w:val="333333"/>
          <w:sz w:val="28"/>
          <w:szCs w:val="28"/>
        </w:rPr>
        <w:t xml:space="preserve"> </w:t>
      </w:r>
      <w:proofErr w:type="spellStart"/>
      <w:r w:rsidRPr="003809A9">
        <w:rPr>
          <w:color w:val="333333"/>
          <w:sz w:val="28"/>
          <w:szCs w:val="28"/>
        </w:rPr>
        <w:t>особі</w:t>
      </w:r>
      <w:proofErr w:type="spellEnd"/>
      <w:r w:rsidRPr="003809A9">
        <w:rPr>
          <w:color w:val="333333"/>
          <w:sz w:val="28"/>
          <w:szCs w:val="28"/>
        </w:rPr>
        <w:t xml:space="preserve">, яка </w:t>
      </w:r>
      <w:proofErr w:type="spellStart"/>
      <w:r w:rsidRPr="003809A9">
        <w:rPr>
          <w:color w:val="333333"/>
          <w:sz w:val="28"/>
          <w:szCs w:val="28"/>
        </w:rPr>
        <w:t>виносить</w:t>
      </w:r>
      <w:proofErr w:type="spellEnd"/>
      <w:r w:rsidRPr="003809A9">
        <w:rPr>
          <w:color w:val="333333"/>
          <w:sz w:val="28"/>
          <w:szCs w:val="28"/>
        </w:rPr>
        <w:t xml:space="preserve"> (</w:t>
      </w:r>
      <w:proofErr w:type="spellStart"/>
      <w:r w:rsidRPr="003809A9">
        <w:rPr>
          <w:color w:val="333333"/>
          <w:sz w:val="28"/>
          <w:szCs w:val="28"/>
        </w:rPr>
        <w:t>вивозить</w:t>
      </w:r>
      <w:proofErr w:type="spellEnd"/>
      <w:r w:rsidRPr="003809A9">
        <w:rPr>
          <w:color w:val="333333"/>
          <w:sz w:val="28"/>
          <w:szCs w:val="28"/>
        </w:rPr>
        <w:t xml:space="preserve">) </w:t>
      </w:r>
      <w:proofErr w:type="spellStart"/>
      <w:r w:rsidRPr="003809A9">
        <w:rPr>
          <w:color w:val="333333"/>
          <w:sz w:val="28"/>
          <w:szCs w:val="28"/>
        </w:rPr>
        <w:t>документи</w:t>
      </w:r>
      <w:proofErr w:type="spellEnd"/>
      <w:r w:rsidRPr="003809A9">
        <w:rPr>
          <w:color w:val="333333"/>
          <w:sz w:val="28"/>
          <w:szCs w:val="28"/>
        </w:rPr>
        <w:t xml:space="preserve">. </w:t>
      </w:r>
      <w:proofErr w:type="spellStart"/>
      <w:r w:rsidRPr="003809A9">
        <w:rPr>
          <w:color w:val="333333"/>
          <w:sz w:val="28"/>
          <w:szCs w:val="28"/>
        </w:rPr>
        <w:t>Оформлення</w:t>
      </w:r>
      <w:proofErr w:type="spellEnd"/>
      <w:r w:rsidRPr="003809A9">
        <w:rPr>
          <w:color w:val="333333"/>
          <w:sz w:val="28"/>
          <w:szCs w:val="28"/>
        </w:rPr>
        <w:t xml:space="preserve"> </w:t>
      </w:r>
      <w:proofErr w:type="spellStart"/>
      <w:r w:rsidRPr="003809A9">
        <w:rPr>
          <w:color w:val="333333"/>
          <w:sz w:val="28"/>
          <w:szCs w:val="28"/>
        </w:rPr>
        <w:t>перепустки</w:t>
      </w:r>
      <w:proofErr w:type="spellEnd"/>
      <w:r w:rsidRPr="003809A9">
        <w:rPr>
          <w:color w:val="333333"/>
          <w:sz w:val="28"/>
          <w:szCs w:val="28"/>
        </w:rPr>
        <w:t xml:space="preserve"> </w:t>
      </w:r>
      <w:proofErr w:type="spellStart"/>
      <w:r w:rsidRPr="003809A9">
        <w:rPr>
          <w:color w:val="333333"/>
          <w:sz w:val="28"/>
          <w:szCs w:val="28"/>
        </w:rPr>
        <w:t>здійснюється</w:t>
      </w:r>
      <w:proofErr w:type="spellEnd"/>
      <w:r w:rsidRPr="003809A9">
        <w:rPr>
          <w:color w:val="333333"/>
          <w:sz w:val="28"/>
          <w:szCs w:val="28"/>
        </w:rPr>
        <w:t xml:space="preserve"> </w:t>
      </w:r>
      <w:proofErr w:type="spellStart"/>
      <w:r w:rsidRPr="003809A9">
        <w:rPr>
          <w:color w:val="333333"/>
          <w:sz w:val="28"/>
          <w:szCs w:val="28"/>
        </w:rPr>
        <w:t>працівником</w:t>
      </w:r>
      <w:proofErr w:type="spellEnd"/>
      <w:r w:rsidRPr="003809A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809A9">
        <w:rPr>
          <w:color w:val="333333"/>
          <w:sz w:val="28"/>
          <w:szCs w:val="28"/>
        </w:rPr>
        <w:t>арх</w:t>
      </w:r>
      <w:proofErr w:type="gramEnd"/>
      <w:r w:rsidRPr="003809A9">
        <w:rPr>
          <w:color w:val="333333"/>
          <w:sz w:val="28"/>
          <w:szCs w:val="28"/>
        </w:rPr>
        <w:t>ів</w:t>
      </w:r>
      <w:r w:rsidRPr="003809A9">
        <w:rPr>
          <w:color w:val="333333"/>
          <w:sz w:val="28"/>
          <w:szCs w:val="28"/>
          <w:lang w:val="uk-UA"/>
        </w:rPr>
        <w:t>ного</w:t>
      </w:r>
      <w:proofErr w:type="spellEnd"/>
      <w:r w:rsidRPr="003809A9">
        <w:rPr>
          <w:color w:val="333333"/>
          <w:sz w:val="28"/>
          <w:szCs w:val="28"/>
          <w:lang w:val="uk-UA"/>
        </w:rPr>
        <w:t xml:space="preserve"> відділу. При виході особа, яка виносить (вивозить) документи, залишає перепустку черговому на посту охорони або черговому приміщення</w:t>
      </w:r>
      <w:r w:rsidRPr="003809A9">
        <w:rPr>
          <w:color w:val="333333"/>
          <w:sz w:val="28"/>
          <w:szCs w:val="28"/>
        </w:rPr>
        <w:t>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426"/>
        <w:jc w:val="both"/>
        <w:rPr>
          <w:color w:val="333333"/>
          <w:sz w:val="28"/>
          <w:szCs w:val="28"/>
          <w:lang w:val="uk-UA"/>
        </w:rPr>
      </w:pPr>
      <w:bookmarkStart w:id="2" w:name="n50"/>
      <w:bookmarkEnd w:id="2"/>
      <w:r>
        <w:rPr>
          <w:color w:val="333333"/>
          <w:sz w:val="28"/>
          <w:szCs w:val="28"/>
          <w:lang w:val="uk-UA"/>
        </w:rPr>
        <w:t xml:space="preserve">  </w:t>
      </w:r>
      <w:r w:rsidRPr="003809A9">
        <w:rPr>
          <w:color w:val="333333"/>
          <w:sz w:val="28"/>
          <w:szCs w:val="28"/>
          <w:lang w:val="uk-UA"/>
        </w:rPr>
        <w:t>На посту охорони (у чергового) ведеться книга обліку перепусток на винос (вивіз) документів та інших  матеріальних цінностей (додаток 5), що має бути пронумерована, прошнурована та засвідчена печаткою.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Pr="003809A9">
        <w:rPr>
          <w:color w:val="333333"/>
          <w:sz w:val="28"/>
          <w:szCs w:val="28"/>
          <w:lang w:val="uk-UA"/>
        </w:rPr>
        <w:t>У перепустці на винос (вивіз) зазначається підстава та мета виносу (вивозу) документів. Може бути складений акт про видавання документів у тимчасове користування, акт про передавання документів інший архівній або юридичній установі, акт про вилучення документів для знищення (для документів, що вилучаються з Національного архівного фонду).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426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Pr="003809A9">
        <w:rPr>
          <w:color w:val="333333"/>
          <w:sz w:val="28"/>
          <w:szCs w:val="28"/>
          <w:lang w:val="uk-UA"/>
        </w:rPr>
        <w:t>Винос (вивіз) документів здійснюється лише після обов’язкового поаркушного перевіряння. Усі документи мають бути оформлені належним чином, описані, підшиті, із зазначенням архівних шифрів. Документи,  що перебувають у поганому стані або проводиться перевіряння наявності та їхнього стану, виносити (вивозити) не дозволяється. Якщо виносяться (вивозяться) окремі документи особового походження, а не вся справа, вони вкладаються в окрему папку і на зворотному боці кожного аркуша олівцем проставляється повний архівний шрифт.</w:t>
      </w:r>
    </w:p>
    <w:p w:rsidR="00D65FA8" w:rsidRPr="003809A9" w:rsidRDefault="00D65FA8" w:rsidP="00D65FA8">
      <w:pPr>
        <w:pStyle w:val="rvps2"/>
        <w:shd w:val="clear" w:color="auto" w:fill="FFFFFF"/>
        <w:spacing w:before="0" w:beforeAutospacing="0" w:after="0" w:afterAutospacing="0"/>
        <w:ind w:left="-426" w:firstLine="426"/>
        <w:jc w:val="both"/>
        <w:rPr>
          <w:color w:val="333333"/>
          <w:sz w:val="28"/>
          <w:szCs w:val="28"/>
          <w:lang w:val="uk-UA"/>
        </w:rPr>
      </w:pPr>
    </w:p>
    <w:p w:rsidR="00D65FA8" w:rsidRPr="00474F31" w:rsidRDefault="00D65FA8" w:rsidP="00D65FA8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3809A9">
        <w:rPr>
          <w:b/>
          <w:sz w:val="28"/>
          <w:szCs w:val="28"/>
          <w:lang w:val="uk-UA"/>
        </w:rPr>
        <w:t xml:space="preserve"> Порядок в'їзду (виїзду) транспорту на територію архівного відділу</w:t>
      </w:r>
    </w:p>
    <w:p w:rsidR="00D65FA8" w:rsidRPr="003809A9" w:rsidRDefault="00D65FA8" w:rsidP="00D65FA8">
      <w:pPr>
        <w:pStyle w:val="a5"/>
        <w:ind w:left="-567" w:firstLine="501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809A9">
        <w:rPr>
          <w:color w:val="333333"/>
          <w:sz w:val="28"/>
          <w:szCs w:val="28"/>
          <w:shd w:val="clear" w:color="auto" w:fill="FFFFFF"/>
          <w:lang w:val="uk-UA"/>
        </w:rPr>
        <w:t>Документом, що дає право на в’їзд (виїзд) на територію архівного відділу                      (у разі, якщо архівний відділ розташований на відокремленій від інших адміністративних приміщень території) транспорту з вантажем (за вантажем), є перепустка на винесення (вивезення) документів та інших матеріальних цінностей.</w:t>
      </w:r>
    </w:p>
    <w:p w:rsidR="00D65FA8" w:rsidRPr="003809A9" w:rsidRDefault="00D65FA8" w:rsidP="00D65FA8">
      <w:pPr>
        <w:pStyle w:val="a5"/>
        <w:ind w:left="-567" w:firstLine="501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809A9">
        <w:rPr>
          <w:color w:val="333333"/>
          <w:sz w:val="28"/>
          <w:szCs w:val="28"/>
          <w:shd w:val="clear" w:color="auto" w:fill="FFFFFF"/>
          <w:lang w:val="uk-UA"/>
        </w:rPr>
        <w:t>Черговий працівник зобов’язаний перевірити вантаж та транспортний засіб на відповідність супровідним документам з метою запобігання несанкціонованому вивезенню документів та інших матеріальних цінностей із архівного відділу.</w:t>
      </w:r>
    </w:p>
    <w:p w:rsidR="00D65FA8" w:rsidRPr="003809A9" w:rsidRDefault="00D65FA8" w:rsidP="00D65FA8">
      <w:pPr>
        <w:pStyle w:val="a5"/>
        <w:ind w:left="-567" w:firstLine="501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809A9">
        <w:rPr>
          <w:color w:val="333333"/>
          <w:sz w:val="28"/>
          <w:szCs w:val="28"/>
          <w:shd w:val="clear" w:color="auto" w:fill="FFFFFF"/>
          <w:lang w:val="uk-UA"/>
        </w:rPr>
        <w:t>В'їзд (виїзд) транспорту у святкові та вихідні дні дозволяється на підставі письмового дозволу керівника архівного відділу.</w:t>
      </w:r>
    </w:p>
    <w:p w:rsidR="00D65FA8" w:rsidRPr="003809A9" w:rsidRDefault="00D65FA8" w:rsidP="00D65FA8">
      <w:pPr>
        <w:pStyle w:val="a5"/>
        <w:ind w:left="-567" w:firstLine="501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3809A9">
        <w:rPr>
          <w:color w:val="333333"/>
          <w:sz w:val="28"/>
          <w:szCs w:val="28"/>
          <w:shd w:val="clear" w:color="auto" w:fill="FFFFFF"/>
          <w:lang w:val="uk-UA"/>
        </w:rPr>
        <w:t xml:space="preserve">У разі стихійного лиха, пожежі, аварії, іншої надзвичайної ситуації аварійно-рятувальні служби, а  також транспортні засоби, залучені до виконання робіт з ліквідації надзвичайної ситуації, пропускаються на територію архівного відділу без перепусток. Про це черговий працівник (або працівник архівного відділу, який перший прибув на територію) складає акт, який підписує керівник відповідної аварійно-рятувальної служби. Акт затверджує керівник архівного відділу (для архівних відділів, що мають статус юридичної особи) або керівництво </w:t>
      </w:r>
      <w:r w:rsidRPr="003809A9">
        <w:rPr>
          <w:color w:val="333333"/>
          <w:sz w:val="28"/>
          <w:szCs w:val="28"/>
          <w:shd w:val="clear" w:color="auto" w:fill="FFFFFF"/>
          <w:lang w:val="uk-UA"/>
        </w:rPr>
        <w:lastRenderedPageBreak/>
        <w:t>райдержадміністрацій, міських рад (для архівних відділів, що не мають статус юридичної особи).</w:t>
      </w:r>
    </w:p>
    <w:p w:rsidR="00D65FA8" w:rsidRPr="003809A9" w:rsidRDefault="00D65FA8" w:rsidP="00D65FA8">
      <w:pPr>
        <w:pStyle w:val="a5"/>
        <w:ind w:left="-567" w:firstLine="501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3809A9">
        <w:rPr>
          <w:color w:val="333333"/>
          <w:sz w:val="28"/>
          <w:szCs w:val="28"/>
          <w:shd w:val="clear" w:color="auto" w:fill="FFFFFF"/>
          <w:lang w:val="uk-UA"/>
        </w:rPr>
        <w:t>Транспортування документів на далекі відстані здійснюється у закритому транспортному засобі.  Короби, мішки, ящики повинні бути з шифром і манкіровкою про обережне ставлення. Транспортування документів у межах населеного пункту здійснюється в закритих автомашинах у супроводі працівників архівного відділу.</w:t>
      </w:r>
    </w:p>
    <w:p w:rsidR="00D65FA8" w:rsidRDefault="00D65FA8" w:rsidP="00D65FA8">
      <w:pPr>
        <w:pStyle w:val="a5"/>
        <w:ind w:left="-567" w:firstLine="501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D65FA8" w:rsidRDefault="00D65FA8" w:rsidP="00D65FA8">
      <w:pPr>
        <w:pStyle w:val="a5"/>
        <w:ind w:left="-567" w:firstLine="501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D65FA8" w:rsidRDefault="00D65FA8" w:rsidP="00D65FA8">
      <w:pPr>
        <w:pStyle w:val="a5"/>
        <w:ind w:left="-567" w:firstLine="501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Головний спеціаліст </w:t>
      </w:r>
    </w:p>
    <w:p w:rsidR="00D65FA8" w:rsidRPr="00474F31" w:rsidRDefault="00D65FA8" w:rsidP="00D65FA8">
      <w:pPr>
        <w:pStyle w:val="a5"/>
        <w:ind w:left="-567" w:firstLine="501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архівного відділу                                                                                С.М. Ілляш</w:t>
      </w:r>
    </w:p>
    <w:p w:rsidR="00D65FA8" w:rsidRDefault="00D65FA8" w:rsidP="00D77AE0">
      <w:pPr>
        <w:rPr>
          <w:sz w:val="28"/>
          <w:szCs w:val="28"/>
          <w:lang w:val="uk-UA"/>
        </w:rPr>
      </w:pPr>
    </w:p>
    <w:sectPr w:rsidR="00D65FA8" w:rsidSect="005B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323F"/>
    <w:multiLevelType w:val="hybridMultilevel"/>
    <w:tmpl w:val="8A80B936"/>
    <w:lvl w:ilvl="0" w:tplc="7C8EE4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06A53F1"/>
    <w:multiLevelType w:val="hybridMultilevel"/>
    <w:tmpl w:val="D99A623A"/>
    <w:lvl w:ilvl="0" w:tplc="5992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B5E0BA8"/>
    <w:multiLevelType w:val="hybridMultilevel"/>
    <w:tmpl w:val="B1EAD39C"/>
    <w:lvl w:ilvl="0" w:tplc="1BBC680A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E8C0482"/>
    <w:multiLevelType w:val="hybridMultilevel"/>
    <w:tmpl w:val="A1CA550E"/>
    <w:lvl w:ilvl="0" w:tplc="48A66406">
      <w:start w:val="1"/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528B6352"/>
    <w:multiLevelType w:val="hybridMultilevel"/>
    <w:tmpl w:val="DF1274BC"/>
    <w:lvl w:ilvl="0" w:tplc="DF9E2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7F1457D"/>
    <w:multiLevelType w:val="hybridMultilevel"/>
    <w:tmpl w:val="0680A0EA"/>
    <w:lvl w:ilvl="0" w:tplc="9C2A99F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7AE0"/>
    <w:rsid w:val="00020826"/>
    <w:rsid w:val="00295BD7"/>
    <w:rsid w:val="003966B7"/>
    <w:rsid w:val="004651EF"/>
    <w:rsid w:val="00591655"/>
    <w:rsid w:val="005B7312"/>
    <w:rsid w:val="005D0D0B"/>
    <w:rsid w:val="007004E8"/>
    <w:rsid w:val="00702838"/>
    <w:rsid w:val="007373F0"/>
    <w:rsid w:val="00D65FA8"/>
    <w:rsid w:val="00D77AE0"/>
    <w:rsid w:val="00DC06B3"/>
    <w:rsid w:val="00E23A59"/>
    <w:rsid w:val="00ED5D80"/>
    <w:rsid w:val="00FB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73F0"/>
    <w:pPr>
      <w:ind w:left="720"/>
      <w:contextualSpacing/>
    </w:pPr>
  </w:style>
  <w:style w:type="paragraph" w:customStyle="1" w:styleId="rvps2">
    <w:name w:val="rvps2"/>
    <w:basedOn w:val="a"/>
    <w:rsid w:val="00D6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5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2021-04-23T08:47:00Z</cp:lastPrinted>
  <dcterms:created xsi:type="dcterms:W3CDTF">2021-04-23T07:46:00Z</dcterms:created>
  <dcterms:modified xsi:type="dcterms:W3CDTF">2021-04-30T06:40:00Z</dcterms:modified>
</cp:coreProperties>
</file>